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194" w:rsidRDefault="00E90194" w:rsidP="00E90194">
      <w:pPr>
        <w:rPr>
          <w:b/>
        </w:rPr>
      </w:pPr>
      <w:r>
        <w:rPr>
          <w:b/>
        </w:rPr>
        <w:t>All. B</w:t>
      </w:r>
    </w:p>
    <w:p w:rsidR="00D42B45" w:rsidRPr="00DB3BD6" w:rsidRDefault="00D42B45" w:rsidP="00E90194">
      <w:pPr>
        <w:jc w:val="center"/>
        <w:rPr>
          <w:b/>
        </w:rPr>
      </w:pPr>
      <w:r w:rsidRPr="00DB3BD6">
        <w:rPr>
          <w:b/>
        </w:rPr>
        <w:t xml:space="preserve">DICHIARAZIONE SOSTITUTIVA DELL’ATTO </w:t>
      </w:r>
      <w:proofErr w:type="spellStart"/>
      <w:r w:rsidRPr="00DB3BD6">
        <w:rPr>
          <w:b/>
        </w:rPr>
        <w:t>DI</w:t>
      </w:r>
      <w:proofErr w:type="spellEnd"/>
      <w:r w:rsidRPr="00DB3BD6">
        <w:rPr>
          <w:b/>
        </w:rPr>
        <w:t xml:space="preserve"> NOTORIETA’</w:t>
      </w:r>
    </w:p>
    <w:p w:rsidR="00D42B45" w:rsidRPr="00DB3BD6" w:rsidRDefault="00D42B45" w:rsidP="00D42B45">
      <w:pPr>
        <w:jc w:val="center"/>
        <w:rPr>
          <w:b/>
          <w:lang w:val="fr-FR"/>
        </w:rPr>
      </w:pPr>
      <w:r w:rsidRPr="00DB3BD6">
        <w:rPr>
          <w:b/>
          <w:lang w:val="fr-FR"/>
        </w:rPr>
        <w:t xml:space="preserve">(Art.47 D.P.R. 28 </w:t>
      </w:r>
      <w:proofErr w:type="spellStart"/>
      <w:r w:rsidRPr="00DB3BD6">
        <w:rPr>
          <w:b/>
          <w:lang w:val="fr-FR"/>
        </w:rPr>
        <w:t>dicembre</w:t>
      </w:r>
      <w:proofErr w:type="spellEnd"/>
      <w:r w:rsidRPr="00DB3BD6">
        <w:rPr>
          <w:b/>
          <w:lang w:val="fr-FR"/>
        </w:rPr>
        <w:t xml:space="preserve"> 2000, n.445</w:t>
      </w:r>
      <w:r w:rsidR="00A93A44">
        <w:rPr>
          <w:b/>
          <w:lang w:val="fr-FR"/>
        </w:rPr>
        <w:t>)</w:t>
      </w:r>
    </w:p>
    <w:p w:rsidR="00D42B45" w:rsidRPr="00DB3BD6" w:rsidRDefault="00D42B45" w:rsidP="00D42B45">
      <w:pPr>
        <w:jc w:val="center"/>
        <w:rPr>
          <w:lang w:val="fr-FR"/>
        </w:rPr>
      </w:pPr>
    </w:p>
    <w:p w:rsidR="00D42B45" w:rsidRPr="00DB3BD6" w:rsidRDefault="00FC6888" w:rsidP="00D42B45">
      <w:pPr>
        <w:pStyle w:val="Default"/>
        <w:jc w:val="center"/>
        <w:rPr>
          <w:rFonts w:ascii="Times New Roman" w:hAnsi="Times New Roman" w:cs="Times New Roman"/>
          <w:color w:val="auto"/>
        </w:rPr>
      </w:pPr>
      <w:r>
        <w:rPr>
          <w:rFonts w:ascii="Times New Roman" w:hAnsi="Times New Roman" w:cs="Times New Roman"/>
          <w:b/>
          <w:bCs/>
          <w:color w:val="auto"/>
        </w:rPr>
        <w:t>D</w:t>
      </w:r>
      <w:r w:rsidRPr="00DB3BD6">
        <w:rPr>
          <w:rFonts w:ascii="Times New Roman" w:hAnsi="Times New Roman" w:cs="Times New Roman"/>
          <w:b/>
          <w:bCs/>
          <w:color w:val="auto"/>
        </w:rPr>
        <w:t xml:space="preserve">ichiarazione insussistenza cause di esclusione di cui all’art. 80 del </w:t>
      </w:r>
      <w:proofErr w:type="spellStart"/>
      <w:r w:rsidRPr="00DB3BD6">
        <w:rPr>
          <w:rFonts w:ascii="Times New Roman" w:hAnsi="Times New Roman" w:cs="Times New Roman"/>
          <w:b/>
          <w:bCs/>
          <w:color w:val="auto"/>
        </w:rPr>
        <w:t>d.lgs</w:t>
      </w:r>
      <w:proofErr w:type="spellEnd"/>
      <w:r w:rsidRPr="00DB3BD6">
        <w:rPr>
          <w:rFonts w:ascii="Times New Roman" w:hAnsi="Times New Roman" w:cs="Times New Roman"/>
          <w:b/>
          <w:bCs/>
          <w:color w:val="auto"/>
        </w:rPr>
        <w:t xml:space="preserve"> 18 aprile 2016, n. 50</w:t>
      </w:r>
    </w:p>
    <w:p w:rsidR="00D42B45" w:rsidRPr="00DB3BD6" w:rsidRDefault="00D42B45" w:rsidP="00D42B45">
      <w:pPr>
        <w:jc w:val="center"/>
      </w:pPr>
    </w:p>
    <w:p w:rsidR="009832B0" w:rsidRPr="00DB3BD6" w:rsidRDefault="009832B0" w:rsidP="00D42B45">
      <w:pPr>
        <w:jc w:val="center"/>
      </w:pPr>
      <w:r w:rsidRPr="00DB3BD6">
        <w:t>****************************************************</w:t>
      </w:r>
    </w:p>
    <w:p w:rsidR="009832B0" w:rsidRPr="00DB3BD6" w:rsidRDefault="009832B0" w:rsidP="009832B0">
      <w:pPr>
        <w:jc w:val="both"/>
        <w:rPr>
          <w:sz w:val="22"/>
          <w:szCs w:val="22"/>
          <w:lang w:val="fr-FR"/>
        </w:rPr>
      </w:pPr>
    </w:p>
    <w:p w:rsidR="009832B0" w:rsidRPr="00DB3BD6" w:rsidRDefault="009832B0" w:rsidP="009832B0">
      <w:pPr>
        <w:jc w:val="both"/>
        <w:rPr>
          <w:sz w:val="22"/>
          <w:szCs w:val="22"/>
          <w:lang w:val="fr-FR"/>
        </w:rPr>
      </w:pPr>
    </w:p>
    <w:p w:rsidR="009832B0" w:rsidRPr="00DB3BD6" w:rsidRDefault="009832B0" w:rsidP="00C16C24">
      <w:pPr>
        <w:jc w:val="both"/>
        <w:rPr>
          <w:sz w:val="22"/>
          <w:szCs w:val="22"/>
        </w:rPr>
      </w:pPr>
      <w:r w:rsidRPr="00DB3BD6">
        <w:rPr>
          <w:sz w:val="22"/>
          <w:szCs w:val="22"/>
        </w:rPr>
        <w:t xml:space="preserve">Il/La sottoscritto/a ___________________________________________________________________ Cod. </w:t>
      </w:r>
      <w:proofErr w:type="spellStart"/>
      <w:r w:rsidRPr="00DB3BD6">
        <w:rPr>
          <w:sz w:val="22"/>
          <w:szCs w:val="22"/>
        </w:rPr>
        <w:t>Fisc</w:t>
      </w:r>
      <w:proofErr w:type="spellEnd"/>
      <w:r w:rsidRPr="00DB3BD6">
        <w:rPr>
          <w:sz w:val="22"/>
          <w:szCs w:val="22"/>
        </w:rPr>
        <w:t>. ___________________________, nato/a a _________________________ (prov. di _______) il ______________ e residente in ____________________________________ (prov. di _____) alla Via ________________________________________ n.____ , nella sua qualità di legale rappresentante della ditta ________________________________________________, con sede legale in _________________________________ (prov. di _______), alla via ___________________________________________________ n._____, C.A.P. ____________ e sede operativa in _____________________________________ (prov. di _____) alla via _________________________________, n. ______, C.A.P.___________, codice fiscale n. ______________________, partita IVA n. ___________________________________ (di seguito denominata “</w:t>
      </w:r>
      <w:r w:rsidRPr="00DB3BD6">
        <w:rPr>
          <w:b/>
          <w:i/>
          <w:iCs/>
          <w:sz w:val="22"/>
          <w:szCs w:val="22"/>
        </w:rPr>
        <w:t>Impresa</w:t>
      </w:r>
      <w:r w:rsidRPr="00DB3BD6">
        <w:rPr>
          <w:b/>
          <w:sz w:val="22"/>
          <w:szCs w:val="22"/>
        </w:rPr>
        <w:t>”</w:t>
      </w:r>
      <w:r w:rsidRPr="00DB3BD6">
        <w:rPr>
          <w:sz w:val="22"/>
          <w:szCs w:val="22"/>
        </w:rPr>
        <w:t xml:space="preserve">) , ai sensi e per gli effetti dell’art. 76 del D.P.R. n.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la scrivente </w:t>
      </w:r>
      <w:r w:rsidRPr="00DB3BD6">
        <w:rPr>
          <w:i/>
          <w:iCs/>
          <w:sz w:val="22"/>
          <w:szCs w:val="22"/>
        </w:rPr>
        <w:t xml:space="preserve">Impresa </w:t>
      </w:r>
      <w:r w:rsidRPr="00DB3BD6">
        <w:rPr>
          <w:sz w:val="22"/>
          <w:szCs w:val="22"/>
        </w:rPr>
        <w:t xml:space="preserve">decadrà dai benefici per i quali la stessa è rilasciata,  ai fini della partecipazione alla procedura </w:t>
      </w:r>
      <w:r w:rsidR="00C16C24" w:rsidRPr="00DB3BD6">
        <w:rPr>
          <w:sz w:val="22"/>
          <w:szCs w:val="22"/>
        </w:rPr>
        <w:t xml:space="preserve">indetta dal Comune di </w:t>
      </w:r>
      <w:proofErr w:type="spellStart"/>
      <w:r w:rsidR="00C16C24" w:rsidRPr="00DB3BD6">
        <w:rPr>
          <w:sz w:val="22"/>
          <w:szCs w:val="22"/>
        </w:rPr>
        <w:t>Ferla</w:t>
      </w:r>
      <w:proofErr w:type="spellEnd"/>
      <w:r w:rsidR="00C16C24">
        <w:rPr>
          <w:sz w:val="22"/>
          <w:szCs w:val="22"/>
        </w:rPr>
        <w:t xml:space="preserve"> riguardante l’acquisizione di migliore preventivo di spesa </w:t>
      </w:r>
      <w:r w:rsidR="00C16C24" w:rsidRPr="00C16C24">
        <w:rPr>
          <w:sz w:val="22"/>
          <w:szCs w:val="22"/>
        </w:rPr>
        <w:t>per il servizio di analisi delle acque destinate al consumo umano,</w:t>
      </w:r>
      <w:r w:rsidR="00C16C24">
        <w:rPr>
          <w:sz w:val="22"/>
          <w:szCs w:val="22"/>
        </w:rPr>
        <w:t xml:space="preserve"> </w:t>
      </w:r>
      <w:r w:rsidR="00C16C24" w:rsidRPr="00C16C24">
        <w:rPr>
          <w:sz w:val="22"/>
          <w:szCs w:val="22"/>
        </w:rPr>
        <w:t>delle acque in ingresso ed in uscita del depuratore comunale, del vaglio e sabbie, nonché dei fanghi del processo di depurazione</w:t>
      </w:r>
      <w:r w:rsidR="00C16C24" w:rsidRPr="00DB3BD6">
        <w:rPr>
          <w:sz w:val="22"/>
          <w:szCs w:val="22"/>
        </w:rPr>
        <w:t>,</w:t>
      </w:r>
    </w:p>
    <w:p w:rsidR="009832B0" w:rsidRPr="00DB3BD6" w:rsidRDefault="009832B0" w:rsidP="009832B0">
      <w:pPr>
        <w:jc w:val="both"/>
      </w:pPr>
    </w:p>
    <w:p w:rsidR="009832B0" w:rsidRPr="00DB3BD6" w:rsidRDefault="009832B0" w:rsidP="009832B0">
      <w:pPr>
        <w:jc w:val="center"/>
        <w:rPr>
          <w:b/>
        </w:rPr>
      </w:pPr>
      <w:r w:rsidRPr="00DB3BD6">
        <w:rPr>
          <w:b/>
        </w:rPr>
        <w:t>Dichiara sotto la propria personale responsabilità</w:t>
      </w:r>
      <w:r w:rsidR="0090032E">
        <w:rPr>
          <w:b/>
        </w:rPr>
        <w:t>:</w:t>
      </w:r>
    </w:p>
    <w:p w:rsidR="00D42B45" w:rsidRPr="00DB3BD6" w:rsidRDefault="00D42B45" w:rsidP="009A4C67">
      <w:pPr>
        <w:jc w:val="both"/>
        <w:rPr>
          <w:sz w:val="22"/>
          <w:szCs w:val="22"/>
        </w:rPr>
      </w:pPr>
    </w:p>
    <w:p w:rsidR="00D42B45" w:rsidRPr="00DB3BD6" w:rsidRDefault="00580490" w:rsidP="00DB3BD6">
      <w:pPr>
        <w:jc w:val="center"/>
        <w:rPr>
          <w:sz w:val="22"/>
          <w:szCs w:val="22"/>
          <w:u w:val="single"/>
        </w:rPr>
      </w:pPr>
      <w:r w:rsidRPr="00DB3BD6">
        <w:rPr>
          <w:sz w:val="22"/>
          <w:szCs w:val="22"/>
          <w:u w:val="single"/>
        </w:rPr>
        <w:t>Che l’impresa non si trova in alcuna delle situazioni di esclusione dalla partecipazione alla gara di cui al’art. 80 del D.lgs. 18/04/2016, n. 50 e, in particolare:</w:t>
      </w:r>
    </w:p>
    <w:p w:rsidR="000A252B" w:rsidRPr="00DB3BD6" w:rsidRDefault="000A252B" w:rsidP="00DB3BD6">
      <w:pPr>
        <w:jc w:val="both"/>
      </w:pPr>
    </w:p>
    <w:p w:rsidR="000A252B" w:rsidRPr="00DB3BD6" w:rsidRDefault="000A252B" w:rsidP="00DB3BD6">
      <w:pPr>
        <w:jc w:val="both"/>
        <w:rPr>
          <w:sz w:val="22"/>
          <w:szCs w:val="22"/>
        </w:rPr>
      </w:pPr>
      <w:r w:rsidRPr="00DB3BD6">
        <w:rPr>
          <w:b/>
          <w:sz w:val="28"/>
          <w:szCs w:val="28"/>
        </w:rPr>
        <w:t>1.</w:t>
      </w:r>
      <w:r w:rsidRPr="00DB3BD6">
        <w:t xml:space="preserve"> </w:t>
      </w:r>
      <w:r w:rsidRPr="00DB3BD6">
        <w:rPr>
          <w:sz w:val="22"/>
          <w:szCs w:val="22"/>
        </w:rPr>
        <w:t>che nei confronti dell’impresa non è stata pronunciata condanna con sentenza definitiva o decreto penale di condanna divenuto irrevocabile o sentenza di applicazione della pena su richiesta ai sensi dell'articolo 444 del codice di procedura penale, anche riferita a un suo subappaltatore nei casi di cui all'articolo 105, comma 6, per uno dei seguenti reati:</w:t>
      </w:r>
    </w:p>
    <w:p w:rsidR="000A252B" w:rsidRPr="00DB3BD6" w:rsidRDefault="000A252B" w:rsidP="00DB3BD6">
      <w:pPr>
        <w:ind w:left="284"/>
        <w:jc w:val="both"/>
        <w:rPr>
          <w:sz w:val="22"/>
          <w:szCs w:val="22"/>
        </w:rPr>
      </w:pPr>
      <w:r w:rsidRPr="00DB3BD6">
        <w:rPr>
          <w:b/>
          <w:sz w:val="22"/>
          <w:szCs w:val="22"/>
        </w:rPr>
        <w:t>a)</w:t>
      </w:r>
      <w:r w:rsidRPr="00DB3BD6">
        <w:rPr>
          <w:sz w:val="22"/>
          <w:szCs w:val="22"/>
        </w:rPr>
        <w:t xml:space="preserve">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rsidR="000A252B" w:rsidRPr="00DB3BD6" w:rsidRDefault="000A252B" w:rsidP="00DB3BD6">
      <w:pPr>
        <w:ind w:left="284"/>
        <w:jc w:val="both"/>
        <w:rPr>
          <w:sz w:val="22"/>
          <w:szCs w:val="22"/>
        </w:rPr>
      </w:pPr>
      <w:r w:rsidRPr="00DB3BD6">
        <w:rPr>
          <w:b/>
          <w:sz w:val="22"/>
          <w:szCs w:val="22"/>
        </w:rPr>
        <w:t>b)</w:t>
      </w:r>
      <w:r w:rsidRPr="00DB3BD6">
        <w:rPr>
          <w:sz w:val="22"/>
          <w:szCs w:val="22"/>
        </w:rPr>
        <w:t xml:space="preserve"> delitti, consumati o tentati, di cui agli articoli 317, 318, 319, 319ter, 319quater, 320, 321, 322, 322bis, 346bis, 353, 353bis, 354, 355 e 356 del codice penale nonché all'articolo 2635 del codice civile;</w:t>
      </w:r>
    </w:p>
    <w:p w:rsidR="000A252B" w:rsidRPr="00DB3BD6" w:rsidRDefault="000A252B" w:rsidP="00DB3BD6">
      <w:pPr>
        <w:ind w:left="284"/>
        <w:jc w:val="both"/>
        <w:rPr>
          <w:sz w:val="22"/>
          <w:szCs w:val="22"/>
        </w:rPr>
      </w:pPr>
      <w:r w:rsidRPr="00DB3BD6">
        <w:rPr>
          <w:b/>
          <w:sz w:val="22"/>
          <w:szCs w:val="22"/>
        </w:rPr>
        <w:t>c)</w:t>
      </w:r>
      <w:r w:rsidRPr="00DB3BD6">
        <w:rPr>
          <w:sz w:val="22"/>
          <w:szCs w:val="22"/>
        </w:rPr>
        <w:t>frode ai sensi dell'articolo 1 della convenzione relativa alla tutela degli interessi finanziari delle Comunità europee;</w:t>
      </w:r>
    </w:p>
    <w:p w:rsidR="000A252B" w:rsidRPr="00DB3BD6" w:rsidRDefault="000A252B" w:rsidP="00DB3BD6">
      <w:pPr>
        <w:ind w:left="284"/>
        <w:jc w:val="both"/>
        <w:rPr>
          <w:sz w:val="22"/>
          <w:szCs w:val="22"/>
        </w:rPr>
      </w:pPr>
      <w:r w:rsidRPr="00DB3BD6">
        <w:rPr>
          <w:b/>
          <w:sz w:val="22"/>
          <w:szCs w:val="22"/>
        </w:rPr>
        <w:t>d)</w:t>
      </w:r>
      <w:r w:rsidRPr="00DB3BD6">
        <w:rPr>
          <w:sz w:val="22"/>
          <w:szCs w:val="22"/>
        </w:rPr>
        <w:t>delitti, consumati o tentati, commessi con finalità di terrorismo, anche internazionale, e di eversione dell'ordine costituzionale reati terroristici o reati connessi alle attività terroristiche;</w:t>
      </w:r>
    </w:p>
    <w:p w:rsidR="000A252B" w:rsidRPr="00DB3BD6" w:rsidRDefault="000A252B" w:rsidP="00DB3BD6">
      <w:pPr>
        <w:ind w:left="284"/>
        <w:jc w:val="both"/>
        <w:rPr>
          <w:sz w:val="22"/>
          <w:szCs w:val="22"/>
        </w:rPr>
      </w:pPr>
      <w:r w:rsidRPr="00DB3BD6">
        <w:rPr>
          <w:sz w:val="22"/>
          <w:szCs w:val="22"/>
        </w:rPr>
        <w:t>e)delitti di cui agli articoli 648bis, 648ter e 648ter.1 del codice penale, riciclaggio di proventi di attività criminose o finanziamento del terrorismo, quali definiti all'articolo 1 del decreto legislativo 22 giugno 2007, n. 109 e successive modificazioni;</w:t>
      </w:r>
    </w:p>
    <w:p w:rsidR="000A252B" w:rsidRPr="00DB3BD6" w:rsidRDefault="000A252B" w:rsidP="00DB3BD6">
      <w:pPr>
        <w:ind w:left="284"/>
        <w:jc w:val="both"/>
        <w:rPr>
          <w:sz w:val="22"/>
          <w:szCs w:val="22"/>
        </w:rPr>
      </w:pPr>
      <w:r w:rsidRPr="00DB3BD6">
        <w:rPr>
          <w:b/>
          <w:sz w:val="22"/>
          <w:szCs w:val="22"/>
        </w:rPr>
        <w:t>f)</w:t>
      </w:r>
      <w:r w:rsidRPr="00DB3BD6">
        <w:rPr>
          <w:sz w:val="22"/>
          <w:szCs w:val="22"/>
        </w:rPr>
        <w:t>sfruttamento del lavoro minorile e altre forme di tratta di esseri umani definite con il decreto legislativo 4 marzo 2014, n. 24;</w:t>
      </w:r>
    </w:p>
    <w:p w:rsidR="000A252B" w:rsidRPr="00DB3BD6" w:rsidRDefault="000A252B" w:rsidP="00DB3BD6">
      <w:pPr>
        <w:ind w:left="284"/>
        <w:jc w:val="both"/>
        <w:rPr>
          <w:sz w:val="22"/>
          <w:szCs w:val="22"/>
        </w:rPr>
      </w:pPr>
      <w:r w:rsidRPr="00DB3BD6">
        <w:rPr>
          <w:b/>
          <w:sz w:val="22"/>
          <w:szCs w:val="22"/>
        </w:rPr>
        <w:lastRenderedPageBreak/>
        <w:t>g)</w:t>
      </w:r>
      <w:r w:rsidRPr="00DB3BD6">
        <w:rPr>
          <w:sz w:val="22"/>
          <w:szCs w:val="22"/>
        </w:rPr>
        <w:t>ogni altro delitto da cui derivi, quale pena accessoria, l'incapacità di contrattare con la pubblica amministrazione;</w:t>
      </w:r>
    </w:p>
    <w:p w:rsidR="000A252B" w:rsidRDefault="000A252B" w:rsidP="00DB3BD6">
      <w:pPr>
        <w:jc w:val="both"/>
        <w:rPr>
          <w:sz w:val="22"/>
          <w:szCs w:val="22"/>
        </w:rPr>
      </w:pPr>
      <w:r w:rsidRPr="00DB3BD6">
        <w:rPr>
          <w:b/>
          <w:sz w:val="28"/>
          <w:szCs w:val="28"/>
        </w:rPr>
        <w:t>2.</w:t>
      </w:r>
      <w:r w:rsidRPr="00DB3BD6">
        <w:rPr>
          <w:sz w:val="22"/>
          <w:szCs w:val="22"/>
        </w:rPr>
        <w:t xml:space="preserve"> che nei confronti dell’impresa non sussistono cause di decadenza, di sospensione o di divieto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rsidR="00DB3BD6" w:rsidRPr="00DB3BD6" w:rsidRDefault="00DB3BD6" w:rsidP="00DB3BD6">
      <w:pPr>
        <w:jc w:val="both"/>
        <w:rPr>
          <w:sz w:val="22"/>
          <w:szCs w:val="22"/>
        </w:rPr>
      </w:pPr>
    </w:p>
    <w:p w:rsidR="000A252B" w:rsidRPr="00DB3BD6" w:rsidRDefault="000A252B" w:rsidP="00DB3BD6">
      <w:pPr>
        <w:jc w:val="both"/>
        <w:rPr>
          <w:sz w:val="22"/>
          <w:szCs w:val="22"/>
        </w:rPr>
      </w:pPr>
      <w:r w:rsidRPr="00DB3BD6">
        <w:rPr>
          <w:b/>
          <w:sz w:val="28"/>
          <w:szCs w:val="28"/>
        </w:rPr>
        <w:t>3.</w:t>
      </w:r>
      <w:r w:rsidRPr="00DB3BD6">
        <w:rPr>
          <w:sz w:val="22"/>
          <w:szCs w:val="22"/>
        </w:rPr>
        <w:t xml:space="preserve"> che non sussiste la casistica di specie, di cui al comma 1, disposta con sentenza o  decreto emessi nei confronti:</w:t>
      </w:r>
    </w:p>
    <w:p w:rsidR="000A252B" w:rsidRPr="00DB3BD6" w:rsidRDefault="000A252B" w:rsidP="00DB3BD6">
      <w:pPr>
        <w:pStyle w:val="Paragrafoelenco"/>
        <w:numPr>
          <w:ilvl w:val="0"/>
          <w:numId w:val="9"/>
        </w:numPr>
        <w:spacing w:after="0" w:line="240" w:lineRule="auto"/>
        <w:jc w:val="both"/>
        <w:rPr>
          <w:rFonts w:ascii="Times New Roman" w:hAnsi="Times New Roman"/>
        </w:rPr>
      </w:pPr>
      <w:r w:rsidRPr="00DB3BD6">
        <w:rPr>
          <w:rFonts w:ascii="Times New Roman" w:hAnsi="Times New Roman"/>
        </w:rPr>
        <w:t xml:space="preserve">del titolare o del direttore tecnico, se si tratta di impresa individuale; </w:t>
      </w:r>
    </w:p>
    <w:p w:rsidR="000A252B" w:rsidRPr="00DB3BD6" w:rsidRDefault="000A252B" w:rsidP="00DB3BD6">
      <w:pPr>
        <w:pStyle w:val="Paragrafoelenco"/>
        <w:numPr>
          <w:ilvl w:val="0"/>
          <w:numId w:val="9"/>
        </w:numPr>
        <w:spacing w:after="0" w:line="240" w:lineRule="auto"/>
        <w:jc w:val="both"/>
        <w:rPr>
          <w:rFonts w:ascii="Times New Roman" w:hAnsi="Times New Roman"/>
        </w:rPr>
      </w:pPr>
      <w:r w:rsidRPr="00DB3BD6">
        <w:rPr>
          <w:rFonts w:ascii="Times New Roman" w:hAnsi="Times New Roman"/>
        </w:rPr>
        <w:t>di un socio o del direttore tecnico, se si tratta di società in nome collettivo;</w:t>
      </w:r>
    </w:p>
    <w:p w:rsidR="000A252B" w:rsidRPr="00DB3BD6" w:rsidRDefault="000A252B" w:rsidP="00DB3BD6">
      <w:pPr>
        <w:pStyle w:val="Paragrafoelenco"/>
        <w:numPr>
          <w:ilvl w:val="0"/>
          <w:numId w:val="9"/>
        </w:numPr>
        <w:spacing w:after="0" w:line="240" w:lineRule="auto"/>
        <w:jc w:val="both"/>
        <w:rPr>
          <w:rFonts w:ascii="Times New Roman" w:hAnsi="Times New Roman"/>
        </w:rPr>
      </w:pPr>
      <w:r w:rsidRPr="00DB3BD6">
        <w:rPr>
          <w:rFonts w:ascii="Times New Roman" w:hAnsi="Times New Roman"/>
        </w:rPr>
        <w:t>dei soci accomandatari o del direttore tecnico, se si tratta di società in accomandita</w:t>
      </w:r>
    </w:p>
    <w:p w:rsidR="000A252B" w:rsidRPr="00DB3BD6" w:rsidRDefault="000A252B" w:rsidP="00DB3BD6">
      <w:pPr>
        <w:pStyle w:val="Paragrafoelenco"/>
        <w:numPr>
          <w:ilvl w:val="0"/>
          <w:numId w:val="9"/>
        </w:numPr>
        <w:spacing w:after="0" w:line="240" w:lineRule="auto"/>
        <w:jc w:val="both"/>
        <w:rPr>
          <w:rFonts w:ascii="Times New Roman" w:hAnsi="Times New Roman"/>
        </w:rPr>
      </w:pPr>
      <w:r w:rsidRPr="00DB3BD6">
        <w:rPr>
          <w:rFonts w:ascii="Times New Roman" w:hAnsi="Times New Roman"/>
        </w:rPr>
        <w:t>semplice;</w:t>
      </w:r>
    </w:p>
    <w:p w:rsidR="000A252B" w:rsidRPr="00DB3BD6" w:rsidRDefault="000A252B" w:rsidP="00DB3BD6">
      <w:pPr>
        <w:pStyle w:val="Paragrafoelenco"/>
        <w:numPr>
          <w:ilvl w:val="0"/>
          <w:numId w:val="9"/>
        </w:numPr>
        <w:spacing w:after="0" w:line="240" w:lineRule="auto"/>
        <w:jc w:val="both"/>
        <w:rPr>
          <w:rFonts w:ascii="Times New Roman" w:hAnsi="Times New Roman"/>
        </w:rPr>
      </w:pPr>
      <w:r w:rsidRPr="00DB3BD6">
        <w:rPr>
          <w:rFonts w:ascii="Times New Roman" w:hAnsi="Times New Roman"/>
        </w:rPr>
        <w:t>dei membri del consiglio di amministrazione cui sia stata conferita la legale rappresentanza,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w:t>
      </w:r>
    </w:p>
    <w:p w:rsidR="000A252B" w:rsidRPr="00DB3BD6" w:rsidRDefault="000A252B" w:rsidP="00DB3BD6">
      <w:pPr>
        <w:pStyle w:val="Paragrafoelenco"/>
        <w:numPr>
          <w:ilvl w:val="0"/>
          <w:numId w:val="9"/>
        </w:numPr>
        <w:spacing w:after="0" w:line="240" w:lineRule="auto"/>
        <w:jc w:val="both"/>
        <w:rPr>
          <w:rFonts w:ascii="Times New Roman" w:hAnsi="Times New Roman"/>
        </w:rPr>
      </w:pPr>
      <w:r w:rsidRPr="00DB3BD6">
        <w:rPr>
          <w:rFonts w:ascii="Times New Roman" w:hAnsi="Times New Roman"/>
        </w:rPr>
        <w:t xml:space="preserve"> dei soggetti cessati dalla carica nell'anno antecedente la data di pubblicazione del bando di gara, qualora l'impresa non dimostri che vi sia stata completa ed effettiva dissociazione della condotta penalmente sanzionata;</w:t>
      </w:r>
    </w:p>
    <w:p w:rsidR="000A252B" w:rsidRPr="00DB3BD6" w:rsidRDefault="000A252B" w:rsidP="00DB3BD6">
      <w:pPr>
        <w:jc w:val="both"/>
        <w:rPr>
          <w:sz w:val="22"/>
          <w:szCs w:val="22"/>
        </w:rPr>
      </w:pPr>
      <w:r w:rsidRPr="00DB3BD6">
        <w:rPr>
          <w:sz w:val="22"/>
          <w:szCs w:val="22"/>
        </w:rPr>
        <w:tab/>
      </w:r>
      <w:r w:rsidRPr="00DB3BD6">
        <w:rPr>
          <w:b/>
          <w:sz w:val="22"/>
          <w:szCs w:val="22"/>
        </w:rPr>
        <w:t>ovvero: (depennare in caso di insussistenza</w:t>
      </w:r>
      <w:r w:rsidRPr="00DB3BD6">
        <w:rPr>
          <w:sz w:val="22"/>
          <w:szCs w:val="22"/>
        </w:rPr>
        <w:t>)</w:t>
      </w:r>
    </w:p>
    <w:p w:rsidR="000A252B" w:rsidRPr="00DB3BD6" w:rsidRDefault="000A252B" w:rsidP="00DB3BD6">
      <w:pPr>
        <w:pStyle w:val="Paragrafoelenco"/>
        <w:numPr>
          <w:ilvl w:val="0"/>
          <w:numId w:val="10"/>
        </w:numPr>
        <w:spacing w:after="0" w:line="240" w:lineRule="auto"/>
        <w:jc w:val="both"/>
        <w:rPr>
          <w:rFonts w:ascii="Times New Roman" w:hAnsi="Times New Roman"/>
        </w:rPr>
      </w:pPr>
      <w:r w:rsidRPr="00DB3BD6">
        <w:rPr>
          <w:rFonts w:ascii="Times New Roman" w:hAnsi="Times New Roman"/>
        </w:rPr>
        <w:t>che sussiste la casistica di specie, di cui al comma 1, disposta con sentenza o  decreto emessi nei confronti dei predetti soggetti e che il reato è stato depenalizzato ovvero è intervenuta la riabilitazione ovvero il reato è stato dichiarato estinto dopo la condanna ovvero in caso di revoca della condanna medesima, e segnatamente: ( indicare le generalità dei soggetti cui si riferisce la precedente dichiarazione)</w:t>
      </w:r>
    </w:p>
    <w:p w:rsidR="000A252B" w:rsidRPr="00DB3BD6" w:rsidRDefault="000A252B" w:rsidP="000A252B">
      <w:pPr>
        <w:jc w:val="both"/>
        <w:rPr>
          <w:sz w:val="22"/>
          <w:szCs w:val="22"/>
        </w:rPr>
      </w:pPr>
      <w:r w:rsidRPr="00DB3BD6">
        <w:rPr>
          <w:sz w:val="22"/>
          <w:szCs w:val="22"/>
        </w:rPr>
        <w:t xml:space="preserve">Sig._____________________________________, nato il _____________ a _______________ (Prov. ____) residente in _____________ _______________________________ - Cod. </w:t>
      </w:r>
      <w:proofErr w:type="spellStart"/>
      <w:r w:rsidRPr="00DB3BD6">
        <w:rPr>
          <w:sz w:val="22"/>
          <w:szCs w:val="22"/>
        </w:rPr>
        <w:t>Fisc</w:t>
      </w:r>
      <w:proofErr w:type="spellEnd"/>
      <w:r w:rsidRPr="00DB3BD6">
        <w:rPr>
          <w:sz w:val="22"/>
          <w:szCs w:val="22"/>
        </w:rPr>
        <w:t xml:space="preserve">. _______________________ carica rivestita ___________________________________________________________________________ </w:t>
      </w:r>
    </w:p>
    <w:p w:rsidR="00DB3BD6" w:rsidRPr="00DB3BD6" w:rsidRDefault="00DB3BD6" w:rsidP="000A252B">
      <w:pPr>
        <w:jc w:val="both"/>
        <w:rPr>
          <w:sz w:val="22"/>
          <w:szCs w:val="22"/>
        </w:rPr>
      </w:pPr>
    </w:p>
    <w:p w:rsidR="000A252B" w:rsidRPr="00DB3BD6" w:rsidRDefault="000A252B" w:rsidP="000A252B">
      <w:pPr>
        <w:jc w:val="both"/>
        <w:rPr>
          <w:sz w:val="22"/>
          <w:szCs w:val="22"/>
        </w:rPr>
      </w:pPr>
      <w:r w:rsidRPr="00DB3BD6">
        <w:rPr>
          <w:sz w:val="22"/>
          <w:szCs w:val="22"/>
        </w:rPr>
        <w:t xml:space="preserve">Sig._____________________________________, nato il _____________ a _______________ (Prov. ____) residente in _____________ _______________________________ - Cod. </w:t>
      </w:r>
      <w:proofErr w:type="spellStart"/>
      <w:r w:rsidRPr="00DB3BD6">
        <w:rPr>
          <w:sz w:val="22"/>
          <w:szCs w:val="22"/>
        </w:rPr>
        <w:t>Fisc</w:t>
      </w:r>
      <w:proofErr w:type="spellEnd"/>
      <w:r w:rsidRPr="00DB3BD6">
        <w:rPr>
          <w:sz w:val="22"/>
          <w:szCs w:val="22"/>
        </w:rPr>
        <w:t xml:space="preserve">. _______________________ carica rivestita ___________________________________________________________________________ </w:t>
      </w:r>
    </w:p>
    <w:p w:rsidR="00DB3BD6" w:rsidRPr="00DB3BD6" w:rsidRDefault="00DB3BD6" w:rsidP="000A252B">
      <w:pPr>
        <w:jc w:val="both"/>
        <w:rPr>
          <w:sz w:val="22"/>
          <w:szCs w:val="22"/>
        </w:rPr>
      </w:pPr>
    </w:p>
    <w:p w:rsidR="000A252B" w:rsidRPr="00DB3BD6" w:rsidRDefault="000A252B" w:rsidP="000A252B">
      <w:pPr>
        <w:jc w:val="both"/>
        <w:rPr>
          <w:sz w:val="22"/>
          <w:szCs w:val="22"/>
        </w:rPr>
      </w:pPr>
      <w:r w:rsidRPr="00DB3BD6">
        <w:rPr>
          <w:sz w:val="22"/>
          <w:szCs w:val="22"/>
        </w:rPr>
        <w:t xml:space="preserve">Sig._____________________________________, nato il _____________ a _______________ (Prov. ____) residente in _____________ _______________________________ - Cod. </w:t>
      </w:r>
      <w:proofErr w:type="spellStart"/>
      <w:r w:rsidRPr="00DB3BD6">
        <w:rPr>
          <w:sz w:val="22"/>
          <w:szCs w:val="22"/>
        </w:rPr>
        <w:t>Fisc</w:t>
      </w:r>
      <w:proofErr w:type="spellEnd"/>
      <w:r w:rsidRPr="00DB3BD6">
        <w:rPr>
          <w:sz w:val="22"/>
          <w:szCs w:val="22"/>
        </w:rPr>
        <w:t xml:space="preserve">. _______________________ carica rivestita ___________________________________________________________________________ </w:t>
      </w:r>
    </w:p>
    <w:p w:rsidR="00DB3BD6" w:rsidRPr="00DB3BD6" w:rsidRDefault="00DB3BD6" w:rsidP="000A252B">
      <w:pPr>
        <w:jc w:val="both"/>
        <w:rPr>
          <w:sz w:val="22"/>
          <w:szCs w:val="22"/>
        </w:rPr>
      </w:pPr>
    </w:p>
    <w:p w:rsidR="000A252B" w:rsidRPr="00DB3BD6" w:rsidRDefault="000A252B" w:rsidP="000A252B">
      <w:pPr>
        <w:jc w:val="both"/>
        <w:rPr>
          <w:sz w:val="22"/>
          <w:szCs w:val="22"/>
        </w:rPr>
      </w:pPr>
      <w:r w:rsidRPr="00DB3BD6">
        <w:rPr>
          <w:sz w:val="22"/>
          <w:szCs w:val="22"/>
        </w:rPr>
        <w:t xml:space="preserve">Sig._____________________________________, nato il _____________ a _______________ (Prov. ____) residente in _____________ _______________________________ - Cod. </w:t>
      </w:r>
      <w:proofErr w:type="spellStart"/>
      <w:r w:rsidRPr="00DB3BD6">
        <w:rPr>
          <w:sz w:val="22"/>
          <w:szCs w:val="22"/>
        </w:rPr>
        <w:t>Fisc</w:t>
      </w:r>
      <w:proofErr w:type="spellEnd"/>
      <w:r w:rsidRPr="00DB3BD6">
        <w:rPr>
          <w:sz w:val="22"/>
          <w:szCs w:val="22"/>
        </w:rPr>
        <w:t xml:space="preserve">. _______________________ carica rivestita ___________________________________________________________________________ </w:t>
      </w:r>
    </w:p>
    <w:p w:rsidR="009A4C67" w:rsidRPr="00DB3BD6" w:rsidRDefault="009A4C67" w:rsidP="00DB3BD6">
      <w:pPr>
        <w:jc w:val="both"/>
        <w:rPr>
          <w:sz w:val="22"/>
          <w:szCs w:val="22"/>
        </w:rPr>
      </w:pPr>
    </w:p>
    <w:p w:rsidR="000A252B" w:rsidRPr="00DB3BD6" w:rsidRDefault="000A252B" w:rsidP="00DB3BD6">
      <w:pPr>
        <w:jc w:val="both"/>
        <w:rPr>
          <w:sz w:val="22"/>
          <w:szCs w:val="22"/>
        </w:rPr>
      </w:pPr>
      <w:r w:rsidRPr="00DB3BD6">
        <w:rPr>
          <w:b/>
          <w:sz w:val="28"/>
          <w:szCs w:val="28"/>
        </w:rPr>
        <w:t>4.</w:t>
      </w:r>
      <w:r w:rsidRPr="00DB3BD6">
        <w:rPr>
          <w:sz w:val="22"/>
          <w:szCs w:val="22"/>
        </w:rPr>
        <w:t xml:space="preserve"> che nei confronti dell’impresa non risultano commesse violazioni gravi, definitivamente accertate, rispetto agli obblighi relativi al pagamento delle imposte e tasse o dei contributi previdenziali, secondo la legislazione italiana o quella dello Stato in cui sono stabiliti, nonché quelle:</w:t>
      </w:r>
    </w:p>
    <w:p w:rsidR="000A252B" w:rsidRPr="00DB3BD6" w:rsidRDefault="000A252B" w:rsidP="00DB3BD6">
      <w:pPr>
        <w:pStyle w:val="Paragrafoelenco"/>
        <w:numPr>
          <w:ilvl w:val="0"/>
          <w:numId w:val="10"/>
        </w:numPr>
        <w:spacing w:after="0" w:line="240" w:lineRule="auto"/>
        <w:jc w:val="both"/>
        <w:rPr>
          <w:rFonts w:ascii="Times New Roman" w:hAnsi="Times New Roman"/>
        </w:rPr>
      </w:pPr>
      <w:r w:rsidRPr="00DB3BD6">
        <w:rPr>
          <w:rFonts w:ascii="Times New Roman" w:hAnsi="Times New Roman"/>
        </w:rPr>
        <w:t>che comportano un omesso pagamento di imposte e tasse superiore all'importo di cui all'articolo 48bis, commi 1 e 2bis del decreto del Presidente della Repubblica 29 settembre 1973, n. 602;</w:t>
      </w:r>
    </w:p>
    <w:p w:rsidR="000A252B" w:rsidRPr="00DB3BD6" w:rsidRDefault="000A252B" w:rsidP="00DB3BD6">
      <w:pPr>
        <w:pStyle w:val="Paragrafoelenco"/>
        <w:numPr>
          <w:ilvl w:val="0"/>
          <w:numId w:val="10"/>
        </w:numPr>
        <w:spacing w:after="0" w:line="240" w:lineRule="auto"/>
        <w:jc w:val="both"/>
        <w:rPr>
          <w:rFonts w:ascii="Times New Roman" w:hAnsi="Times New Roman"/>
        </w:rPr>
      </w:pPr>
      <w:r w:rsidRPr="00DB3BD6">
        <w:rPr>
          <w:rFonts w:ascii="Times New Roman" w:hAnsi="Times New Roman"/>
        </w:rPr>
        <w:t>contenute in sentenze o atti amministrativi non più soggetti ad impugnazione;</w:t>
      </w:r>
    </w:p>
    <w:p w:rsidR="000A252B" w:rsidRPr="00DB3BD6" w:rsidRDefault="000A252B" w:rsidP="00DB3BD6">
      <w:pPr>
        <w:pStyle w:val="Paragrafoelenco"/>
        <w:numPr>
          <w:ilvl w:val="0"/>
          <w:numId w:val="10"/>
        </w:numPr>
        <w:spacing w:after="0" w:line="240" w:lineRule="auto"/>
        <w:jc w:val="both"/>
        <w:rPr>
          <w:rFonts w:ascii="Times New Roman" w:hAnsi="Times New Roman"/>
        </w:rPr>
      </w:pPr>
      <w:r w:rsidRPr="00DB3BD6">
        <w:rPr>
          <w:rFonts w:ascii="Times New Roman" w:hAnsi="Times New Roman"/>
        </w:rPr>
        <w:t>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w:t>
      </w:r>
    </w:p>
    <w:p w:rsidR="000A252B" w:rsidRPr="00DB3BD6" w:rsidRDefault="000A252B" w:rsidP="00DB3BD6">
      <w:pPr>
        <w:rPr>
          <w:sz w:val="22"/>
          <w:szCs w:val="22"/>
        </w:rPr>
      </w:pPr>
      <w:r w:rsidRPr="00DB3BD6">
        <w:rPr>
          <w:sz w:val="22"/>
          <w:szCs w:val="22"/>
        </w:rPr>
        <w:tab/>
        <w:t>ovvero: (depennare in caso di insussistenza)</w:t>
      </w:r>
    </w:p>
    <w:p w:rsidR="00DB3BD6" w:rsidRDefault="000A252B" w:rsidP="00DB3BD6">
      <w:pPr>
        <w:pStyle w:val="Paragrafoelenco"/>
        <w:numPr>
          <w:ilvl w:val="0"/>
          <w:numId w:val="11"/>
        </w:numPr>
        <w:spacing w:after="0" w:line="240" w:lineRule="auto"/>
        <w:jc w:val="both"/>
        <w:rPr>
          <w:rFonts w:ascii="Times New Roman" w:hAnsi="Times New Roman"/>
        </w:rPr>
      </w:pPr>
      <w:r w:rsidRPr="00DB3BD6">
        <w:rPr>
          <w:rFonts w:ascii="Times New Roman" w:hAnsi="Times New Roman"/>
        </w:rPr>
        <w:lastRenderedPageBreak/>
        <w:t>l’’impresa pur trovandosi nella casistica precedente ha ottemperato ai suoi obblighi pagando o impegnandosi in modo vincolante a pagare le imposte o i contributi previdenziali dovuti, compresi eventuali interessi o multe, ed il pagamento o l'impegno sono stati formalizzati prima della scadenza del termine per la presentazione delle domande.</w:t>
      </w:r>
    </w:p>
    <w:p w:rsidR="00DB3BD6" w:rsidRPr="00DB3BD6" w:rsidRDefault="00DB3BD6" w:rsidP="00DB3BD6">
      <w:pPr>
        <w:pStyle w:val="Paragrafoelenco"/>
        <w:spacing w:after="0" w:line="240" w:lineRule="auto"/>
        <w:ind w:left="0"/>
        <w:jc w:val="both"/>
        <w:rPr>
          <w:rFonts w:ascii="Times New Roman" w:hAnsi="Times New Roman"/>
        </w:rPr>
      </w:pPr>
    </w:p>
    <w:p w:rsidR="000A252B" w:rsidRPr="00DB3BD6" w:rsidRDefault="000A252B" w:rsidP="00DB3BD6">
      <w:pPr>
        <w:pStyle w:val="Paragrafoelenco"/>
        <w:spacing w:after="0" w:line="240" w:lineRule="auto"/>
        <w:ind w:left="0"/>
        <w:jc w:val="both"/>
        <w:rPr>
          <w:rFonts w:ascii="Times New Roman" w:hAnsi="Times New Roman"/>
        </w:rPr>
      </w:pPr>
      <w:r w:rsidRPr="00DB3BD6">
        <w:rPr>
          <w:rFonts w:ascii="Times New Roman" w:hAnsi="Times New Roman"/>
          <w:b/>
          <w:sz w:val="28"/>
          <w:szCs w:val="28"/>
        </w:rPr>
        <w:t>5.</w:t>
      </w:r>
      <w:r w:rsidRPr="00DB3BD6">
        <w:rPr>
          <w:rFonts w:ascii="Times New Roman" w:hAnsi="Times New Roman"/>
        </w:rPr>
        <w:t xml:space="preserve"> che nei confronti dell’impresa non sussiste una delle seguenti situazioni, anche riferita a un suo subappaltatore nei casi di cui all'articolo 105, comma 6,:</w:t>
      </w:r>
    </w:p>
    <w:p w:rsidR="000A252B" w:rsidRPr="00DB3BD6" w:rsidRDefault="000A252B" w:rsidP="00DB3BD6">
      <w:pPr>
        <w:pStyle w:val="Paragrafoelenco"/>
        <w:numPr>
          <w:ilvl w:val="0"/>
          <w:numId w:val="12"/>
        </w:numPr>
        <w:spacing w:after="0" w:line="240" w:lineRule="auto"/>
        <w:ind w:left="567"/>
        <w:jc w:val="both"/>
        <w:rPr>
          <w:rFonts w:ascii="Times New Roman" w:hAnsi="Times New Roman"/>
        </w:rPr>
      </w:pPr>
      <w:r w:rsidRPr="00DB3BD6">
        <w:rPr>
          <w:rFonts w:ascii="Times New Roman" w:hAnsi="Times New Roman"/>
        </w:rPr>
        <w:t>presenza di gravi infrazioni debitamente accertate alle norme in materia di salute e sicurezza sul lavoro nonché agli obblighi di cui all'articolo 30, comma 3 del presente codice;</w:t>
      </w:r>
    </w:p>
    <w:p w:rsidR="000A252B" w:rsidRPr="00DB3BD6" w:rsidRDefault="000A252B" w:rsidP="00DB3BD6">
      <w:pPr>
        <w:pStyle w:val="Paragrafoelenco"/>
        <w:numPr>
          <w:ilvl w:val="0"/>
          <w:numId w:val="12"/>
        </w:numPr>
        <w:spacing w:after="0" w:line="240" w:lineRule="auto"/>
        <w:ind w:left="567"/>
        <w:jc w:val="both"/>
        <w:rPr>
          <w:rFonts w:ascii="Times New Roman" w:hAnsi="Times New Roman"/>
        </w:rPr>
      </w:pPr>
      <w:r w:rsidRPr="00DB3BD6">
        <w:rPr>
          <w:rFonts w:ascii="Times New Roman" w:hAnsi="Times New Roman"/>
        </w:rPr>
        <w:t>stato di fallimento, di liquidazione coatta, di concordato preventivo;</w:t>
      </w:r>
    </w:p>
    <w:p w:rsidR="000A252B" w:rsidRPr="00DB3BD6" w:rsidRDefault="000A252B" w:rsidP="00DB3BD6">
      <w:pPr>
        <w:pStyle w:val="Paragrafoelenco"/>
        <w:numPr>
          <w:ilvl w:val="0"/>
          <w:numId w:val="12"/>
        </w:numPr>
        <w:spacing w:after="0" w:line="240" w:lineRule="auto"/>
        <w:ind w:left="567" w:hanging="357"/>
        <w:jc w:val="both"/>
        <w:rPr>
          <w:rFonts w:ascii="Times New Roman" w:hAnsi="Times New Roman"/>
        </w:rPr>
      </w:pPr>
      <w:r w:rsidRPr="00DB3BD6">
        <w:rPr>
          <w:rFonts w:ascii="Times New Roman" w:hAnsi="Times New Roman"/>
        </w:rPr>
        <w:t xml:space="preserve">colpevolezza per  gravi illeciti professionali, tali da rendere dubbia la sua integrità o affidabilità, tra cui: </w:t>
      </w:r>
    </w:p>
    <w:p w:rsidR="000A252B" w:rsidRPr="00DB3BD6" w:rsidRDefault="000A252B" w:rsidP="00DB3BD6">
      <w:pPr>
        <w:pStyle w:val="Paragrafoelenco"/>
        <w:numPr>
          <w:ilvl w:val="0"/>
          <w:numId w:val="11"/>
        </w:numPr>
        <w:spacing w:after="0" w:line="240" w:lineRule="auto"/>
        <w:ind w:left="567" w:hanging="357"/>
        <w:jc w:val="both"/>
        <w:rPr>
          <w:rFonts w:ascii="Times New Roman" w:hAnsi="Times New Roman"/>
        </w:rPr>
      </w:pPr>
      <w:r w:rsidRPr="00DB3BD6">
        <w:rPr>
          <w:rFonts w:ascii="Times New Roman" w:hAnsi="Times New Roman"/>
        </w:rPr>
        <w:t>significative carenze nell'esecuzione di un precedente contratto di appalto o di concessione che ne hanno causato la risoluzione anticipata, non contestata in giudizio, ovvero confermata all'esito di un giudizio, ovvero hanno dato luogo ad una condanna al risarcimento del danno o ad altre sanzioni;</w:t>
      </w:r>
    </w:p>
    <w:p w:rsidR="000A252B" w:rsidRPr="00DB3BD6" w:rsidRDefault="000A252B" w:rsidP="00DB3BD6">
      <w:pPr>
        <w:pStyle w:val="Paragrafoelenco"/>
        <w:numPr>
          <w:ilvl w:val="0"/>
          <w:numId w:val="11"/>
        </w:numPr>
        <w:spacing w:after="0" w:line="240" w:lineRule="auto"/>
        <w:ind w:left="567" w:hanging="357"/>
        <w:jc w:val="both"/>
        <w:rPr>
          <w:rFonts w:ascii="Times New Roman" w:hAnsi="Times New Roman"/>
        </w:rPr>
      </w:pPr>
      <w:r w:rsidRPr="00DB3BD6">
        <w:rPr>
          <w:rFonts w:ascii="Times New Roman" w:hAnsi="Times New Roman"/>
        </w:rPr>
        <w:t>il tentativo di influenzare indebitamente il processo decisionale della stazione appaltante o di ottenere informazioni riservate ai fini di proprio vantaggio;</w:t>
      </w:r>
    </w:p>
    <w:p w:rsidR="000A252B" w:rsidRPr="00DB3BD6" w:rsidRDefault="000A252B" w:rsidP="00DB3BD6">
      <w:pPr>
        <w:pStyle w:val="Paragrafoelenco"/>
        <w:numPr>
          <w:ilvl w:val="0"/>
          <w:numId w:val="11"/>
        </w:numPr>
        <w:spacing w:after="0" w:line="240" w:lineRule="auto"/>
        <w:ind w:left="567" w:hanging="357"/>
        <w:jc w:val="both"/>
        <w:rPr>
          <w:rFonts w:ascii="Times New Roman" w:hAnsi="Times New Roman"/>
        </w:rPr>
      </w:pPr>
      <w:r w:rsidRPr="00DB3BD6">
        <w:rPr>
          <w:rFonts w:ascii="Times New Roman" w:hAnsi="Times New Roman"/>
        </w:rPr>
        <w:t>il fornire, anche per negligenza, informazioni false o fuorvianti suscettibili di influenzare le decisioni sull'esclusione, la selezione o l'aggiudicazione ovvero l'omettere le informazioni dovute ai fini del corretto svolgimento della procedura di selezione;</w:t>
      </w:r>
    </w:p>
    <w:p w:rsidR="000A252B" w:rsidRPr="00DB3BD6" w:rsidRDefault="000A252B" w:rsidP="00DB3BD6">
      <w:pPr>
        <w:pStyle w:val="Paragrafoelenco"/>
        <w:numPr>
          <w:ilvl w:val="0"/>
          <w:numId w:val="12"/>
        </w:numPr>
        <w:spacing w:after="0" w:line="240" w:lineRule="auto"/>
        <w:ind w:left="567" w:hanging="357"/>
        <w:jc w:val="both"/>
        <w:rPr>
          <w:rFonts w:ascii="Times New Roman" w:hAnsi="Times New Roman"/>
        </w:rPr>
      </w:pPr>
      <w:r w:rsidRPr="00DB3BD6">
        <w:rPr>
          <w:rFonts w:ascii="Times New Roman" w:hAnsi="Times New Roman"/>
        </w:rPr>
        <w:t>la partecipazione che determini una situazione di conflitto di interesse ai sensi dell'articolo 42, comma 2, non diversamente risolvibile;</w:t>
      </w:r>
    </w:p>
    <w:p w:rsidR="000A252B" w:rsidRPr="00DB3BD6" w:rsidRDefault="000A252B" w:rsidP="00DB3BD6">
      <w:pPr>
        <w:pStyle w:val="Paragrafoelenco"/>
        <w:numPr>
          <w:ilvl w:val="0"/>
          <w:numId w:val="12"/>
        </w:numPr>
        <w:spacing w:after="0" w:line="240" w:lineRule="auto"/>
        <w:ind w:left="567" w:hanging="357"/>
        <w:jc w:val="both"/>
        <w:rPr>
          <w:rFonts w:ascii="Times New Roman" w:hAnsi="Times New Roman"/>
        </w:rPr>
      </w:pPr>
      <w:r w:rsidRPr="00DB3BD6">
        <w:rPr>
          <w:rFonts w:ascii="Times New Roman" w:hAnsi="Times New Roman"/>
        </w:rPr>
        <w:t>una distorsione della concorrenza derivante dal precedente coinvolgimento degli operatori economici nella preparazione della procedura d'appalto di cui all'articolo 67 che non possa essere risolta con misure meno intrusive;</w:t>
      </w:r>
    </w:p>
    <w:p w:rsidR="000A252B" w:rsidRPr="00DB3BD6" w:rsidRDefault="000A252B" w:rsidP="00DB3BD6">
      <w:pPr>
        <w:pStyle w:val="Paragrafoelenco"/>
        <w:numPr>
          <w:ilvl w:val="0"/>
          <w:numId w:val="12"/>
        </w:numPr>
        <w:spacing w:after="0" w:line="240" w:lineRule="auto"/>
        <w:ind w:left="567" w:hanging="357"/>
        <w:rPr>
          <w:rFonts w:ascii="Times New Roman" w:hAnsi="Times New Roman"/>
        </w:rPr>
      </w:pPr>
      <w:r w:rsidRPr="00DB3BD6">
        <w:rPr>
          <w:rFonts w:ascii="Times New Roman" w:hAnsi="Times New Roman"/>
        </w:rPr>
        <w:t xml:space="preserve">sanzione </w:t>
      </w:r>
      <w:proofErr w:type="spellStart"/>
      <w:r w:rsidRPr="00DB3BD6">
        <w:rPr>
          <w:rFonts w:ascii="Times New Roman" w:hAnsi="Times New Roman"/>
        </w:rPr>
        <w:t>interdittiva</w:t>
      </w:r>
      <w:proofErr w:type="spellEnd"/>
      <w:r w:rsidRPr="00DB3BD6">
        <w:rPr>
          <w:rFonts w:ascii="Times New Roman" w:hAnsi="Times New Roman"/>
        </w:rPr>
        <w:t xml:space="preserve"> di cui all'articolo 9, comma 2, lettera c) del decreto legislativo 8 giugno 2001, n. 231 o ad altra sanzione che comporta il divieto di contrarre con la pubblica amministrazione, compresi i provvedimenti </w:t>
      </w:r>
      <w:proofErr w:type="spellStart"/>
      <w:r w:rsidRPr="00DB3BD6">
        <w:rPr>
          <w:rFonts w:ascii="Times New Roman" w:hAnsi="Times New Roman"/>
        </w:rPr>
        <w:t>interdittivi</w:t>
      </w:r>
      <w:proofErr w:type="spellEnd"/>
      <w:r w:rsidRPr="00DB3BD6">
        <w:rPr>
          <w:rFonts w:ascii="Times New Roman" w:hAnsi="Times New Roman"/>
        </w:rPr>
        <w:t xml:space="preserve"> di cui all'articolo14 del decreto legislativo 9 aprile 2008, n. 81;</w:t>
      </w:r>
    </w:p>
    <w:p w:rsidR="000A252B" w:rsidRPr="00DB3BD6" w:rsidRDefault="000A252B" w:rsidP="00DB3BD6">
      <w:pPr>
        <w:pStyle w:val="Paragrafoelenco"/>
        <w:numPr>
          <w:ilvl w:val="0"/>
          <w:numId w:val="12"/>
        </w:numPr>
        <w:spacing w:after="0" w:line="240" w:lineRule="auto"/>
        <w:ind w:left="567" w:hanging="357"/>
        <w:rPr>
          <w:rFonts w:ascii="Times New Roman" w:hAnsi="Times New Roman"/>
        </w:rPr>
      </w:pPr>
      <w:r w:rsidRPr="00DB3BD6">
        <w:rPr>
          <w:rFonts w:ascii="Times New Roman" w:hAnsi="Times New Roman"/>
        </w:rPr>
        <w:t>nel casellario informatico tenuto dall'Osservatorio dell'ANAC non risulta aver presentato false dichiarazioni o falsa documentazione ai fini del rilascio dell'attestazione di qualificazione, per il periodo durante il quale perdura l'iscrizione;</w:t>
      </w:r>
    </w:p>
    <w:p w:rsidR="000A252B" w:rsidRPr="0090032E" w:rsidRDefault="000A252B" w:rsidP="00DB3BD6">
      <w:pPr>
        <w:pStyle w:val="Paragrafoelenco"/>
        <w:numPr>
          <w:ilvl w:val="0"/>
          <w:numId w:val="12"/>
        </w:numPr>
        <w:spacing w:after="0" w:line="240" w:lineRule="auto"/>
        <w:ind w:left="567"/>
        <w:rPr>
          <w:rFonts w:ascii="Times New Roman" w:hAnsi="Times New Roman"/>
        </w:rPr>
      </w:pPr>
      <w:r w:rsidRPr="0090032E">
        <w:rPr>
          <w:rFonts w:ascii="Times New Roman" w:hAnsi="Times New Roman"/>
        </w:rPr>
        <w:t>la violazione del divieto di intestazione fiduciaria di cui all'articolo 17 della legge 19 marzo 1990, n. 55., avente durata di un anno decorrente dall'accertamento definitivo della violazione e comunque rimossa;</w:t>
      </w:r>
    </w:p>
    <w:p w:rsidR="000A252B" w:rsidRPr="00DB3BD6" w:rsidRDefault="000A252B" w:rsidP="00DB3BD6">
      <w:pPr>
        <w:ind w:left="567"/>
        <w:jc w:val="both"/>
        <w:rPr>
          <w:sz w:val="22"/>
          <w:szCs w:val="22"/>
        </w:rPr>
      </w:pPr>
      <w:r w:rsidRPr="00DB3BD6">
        <w:rPr>
          <w:sz w:val="22"/>
          <w:szCs w:val="22"/>
        </w:rPr>
        <w:t>i) non regolarità degli adempimenti di cui alla legge 12 marzo 1999, n. 68, nonché la mancata certificazione di cui all'articolo 17 della legge 12 marzo 1999, n. 68, ovvero la mancata autocertificazione della sussistenza del medesimo requisito;</w:t>
      </w:r>
    </w:p>
    <w:p w:rsidR="000A252B" w:rsidRPr="00DB3BD6" w:rsidRDefault="000A252B" w:rsidP="00DB3BD6">
      <w:pPr>
        <w:ind w:left="567"/>
        <w:jc w:val="both"/>
        <w:rPr>
          <w:sz w:val="22"/>
          <w:szCs w:val="22"/>
        </w:rPr>
      </w:pPr>
      <w:r w:rsidRPr="00DB3BD6">
        <w:rPr>
          <w:sz w:val="22"/>
          <w:szCs w:val="22"/>
        </w:rPr>
        <w:t>l) che, pur essendo stato vittima dei reati previsti e puniti dagli articoli 317 e 629 del codice penale aggravati ai sensi dell'articolo 7 del decreto legge 13 maggio 1991, n. 152, convertito, con modificazioni, dalla legge 12 luglio 1991, n. 203, non risulti aver denunciato i fatti all'autorità giudiziaria, salvo che ricorrano i casi previsti dall'articolo 4, primo comma, della legge 24 novembre 1981, n. 689;</w:t>
      </w:r>
    </w:p>
    <w:p w:rsidR="000A252B" w:rsidRPr="00DB3BD6" w:rsidRDefault="000A252B" w:rsidP="00DB3BD6">
      <w:pPr>
        <w:jc w:val="both"/>
        <w:rPr>
          <w:sz w:val="22"/>
          <w:szCs w:val="22"/>
        </w:rPr>
      </w:pPr>
      <w:r w:rsidRPr="00DB3BD6">
        <w:rPr>
          <w:sz w:val="22"/>
          <w:szCs w:val="22"/>
        </w:rPr>
        <w:t>m) di trovarsi rispetto ad un altro partecipante alla medesima procedura di affidamento, in una situazione di controllo di cui all'articolo 2359 del codice civile o in una qualsiasi relazione, anche di fatto, se la situazione di controllo o la relazione comporti che le offerte sono 22/4/2016 D.lgs. n. 50/2016 (cod. contr.) imputabili ad un unico centro decisionale.</w:t>
      </w:r>
    </w:p>
    <w:p w:rsidR="003D5867" w:rsidRPr="00DB3BD6" w:rsidRDefault="003D5867" w:rsidP="00DB3BD6">
      <w:pPr>
        <w:jc w:val="both"/>
        <w:rPr>
          <w:sz w:val="22"/>
          <w:szCs w:val="22"/>
        </w:rPr>
      </w:pPr>
    </w:p>
    <w:p w:rsidR="000A252B" w:rsidRDefault="000A252B" w:rsidP="00DB3BD6">
      <w:pPr>
        <w:jc w:val="both"/>
        <w:rPr>
          <w:sz w:val="22"/>
          <w:szCs w:val="22"/>
        </w:rPr>
      </w:pPr>
      <w:r w:rsidRPr="00DB3BD6">
        <w:rPr>
          <w:b/>
          <w:sz w:val="28"/>
          <w:szCs w:val="28"/>
        </w:rPr>
        <w:t>6.</w:t>
      </w:r>
      <w:r w:rsidRPr="00DB3BD6">
        <w:rPr>
          <w:sz w:val="22"/>
          <w:szCs w:val="22"/>
        </w:rPr>
        <w:t xml:space="preserve"> che l’impresa non si trova, a causa di atti compiuti o omessi prima o nel corso della procedura, in una delle situazioni di cui ai commi 1,2, 4 e 5.</w:t>
      </w:r>
    </w:p>
    <w:p w:rsidR="00DB3BD6" w:rsidRPr="00DB3BD6" w:rsidRDefault="00DB3BD6" w:rsidP="00DB3BD6">
      <w:pPr>
        <w:jc w:val="both"/>
        <w:rPr>
          <w:sz w:val="22"/>
          <w:szCs w:val="22"/>
        </w:rPr>
      </w:pPr>
    </w:p>
    <w:p w:rsidR="000A252B" w:rsidRPr="00DB3BD6" w:rsidRDefault="000A252B" w:rsidP="00DB3BD6">
      <w:pPr>
        <w:jc w:val="both"/>
        <w:rPr>
          <w:sz w:val="22"/>
          <w:szCs w:val="22"/>
        </w:rPr>
      </w:pPr>
      <w:r w:rsidRPr="00DB3BD6">
        <w:rPr>
          <w:b/>
          <w:sz w:val="28"/>
          <w:szCs w:val="28"/>
        </w:rPr>
        <w:t>7.</w:t>
      </w:r>
      <w:r w:rsidRPr="00DB3BD6">
        <w:rPr>
          <w:sz w:val="22"/>
          <w:szCs w:val="22"/>
        </w:rPr>
        <w:t xml:space="preserve"> che l’impresa, trovandosi in una delle situazioni di cui al comma 1, limitatamente alle ipotesi in cui la sentenza definitiva abbia imposto una pena detentiva non superiore a 18 mesi ovvero abbia riconosciuto l'attenuante della collaborazione come definita per le singole fattispecie di reato, o al comma 5, ha provveduto a risarcire qualunque danno causato dal reato o dall'illecito e di aver adottato provvedimenti concreti di carattere tecnico, organizzativo e relativi al personale idonei a prevenire ulteriori reati o illeciti.</w:t>
      </w:r>
    </w:p>
    <w:p w:rsidR="003D5867" w:rsidRDefault="003D5867" w:rsidP="00DB3BD6">
      <w:pPr>
        <w:pStyle w:val="Corpodeltesto"/>
        <w:rPr>
          <w:sz w:val="22"/>
          <w:szCs w:val="22"/>
        </w:rPr>
      </w:pPr>
    </w:p>
    <w:p w:rsidR="0090032E" w:rsidRPr="0090032E" w:rsidRDefault="0090032E" w:rsidP="0090032E">
      <w:pPr>
        <w:pStyle w:val="Corpodeltesto"/>
        <w:rPr>
          <w:rFonts w:ascii="Times New Roman" w:hAnsi="Times New Roman"/>
          <w:sz w:val="22"/>
          <w:szCs w:val="22"/>
        </w:rPr>
      </w:pPr>
      <w:r w:rsidRPr="0090032E">
        <w:rPr>
          <w:rFonts w:ascii="Times New Roman" w:hAnsi="Times New Roman"/>
          <w:b/>
          <w:sz w:val="22"/>
          <w:szCs w:val="22"/>
        </w:rPr>
        <w:t xml:space="preserve">Dichiara inoltre </w:t>
      </w:r>
      <w:r>
        <w:rPr>
          <w:rFonts w:ascii="Times New Roman" w:hAnsi="Times New Roman"/>
          <w:b/>
          <w:sz w:val="22"/>
          <w:szCs w:val="22"/>
        </w:rPr>
        <w:t>c</w:t>
      </w:r>
      <w:r w:rsidRPr="0090032E">
        <w:rPr>
          <w:rFonts w:ascii="Times New Roman" w:hAnsi="Times New Roman"/>
          <w:sz w:val="22"/>
          <w:szCs w:val="22"/>
        </w:rPr>
        <w:t xml:space="preserve">he l’impresa è in possesso dei requisiti di cui al comma 1, </w:t>
      </w:r>
      <w:proofErr w:type="spellStart"/>
      <w:r w:rsidRPr="0090032E">
        <w:rPr>
          <w:rFonts w:ascii="Times New Roman" w:hAnsi="Times New Roman"/>
          <w:sz w:val="22"/>
          <w:szCs w:val="22"/>
        </w:rPr>
        <w:t>lett</w:t>
      </w:r>
      <w:proofErr w:type="spellEnd"/>
      <w:r w:rsidRPr="0090032E">
        <w:rPr>
          <w:rFonts w:ascii="Times New Roman" w:hAnsi="Times New Roman"/>
          <w:sz w:val="22"/>
          <w:szCs w:val="22"/>
        </w:rPr>
        <w:t xml:space="preserve"> a), b), c), dell’art. 8</w:t>
      </w:r>
      <w:r>
        <w:rPr>
          <w:rFonts w:ascii="Times New Roman" w:hAnsi="Times New Roman"/>
          <w:sz w:val="22"/>
          <w:szCs w:val="22"/>
        </w:rPr>
        <w:t>3</w:t>
      </w:r>
      <w:r w:rsidRPr="0090032E">
        <w:rPr>
          <w:rFonts w:ascii="Times New Roman" w:hAnsi="Times New Roman"/>
          <w:sz w:val="22"/>
          <w:szCs w:val="22"/>
        </w:rPr>
        <w:t xml:space="preserve"> del D.lgs. 18/04/2016, </w:t>
      </w:r>
    </w:p>
    <w:p w:rsidR="0090032E" w:rsidRPr="00DB3BD6" w:rsidRDefault="0090032E" w:rsidP="00DB3BD6">
      <w:pPr>
        <w:pStyle w:val="Corpodeltesto"/>
        <w:rPr>
          <w:sz w:val="22"/>
          <w:szCs w:val="22"/>
        </w:rPr>
      </w:pPr>
    </w:p>
    <w:p w:rsidR="003D5867" w:rsidRPr="00DB3BD6" w:rsidRDefault="003D5867" w:rsidP="00DB3BD6">
      <w:pPr>
        <w:autoSpaceDE w:val="0"/>
        <w:autoSpaceDN w:val="0"/>
        <w:adjustRightInd w:val="0"/>
        <w:ind w:firstLine="360"/>
        <w:jc w:val="both"/>
      </w:pPr>
      <w:r w:rsidRPr="00DB3BD6">
        <w:rPr>
          <w:sz w:val="22"/>
          <w:szCs w:val="22"/>
        </w:rPr>
        <w:t xml:space="preserve">Dichiara infine di essere informato, ai sensi e per gli effetti di cui all’art. 13 del </w:t>
      </w:r>
      <w:proofErr w:type="spellStart"/>
      <w:r w:rsidRPr="00DB3BD6">
        <w:rPr>
          <w:sz w:val="22"/>
          <w:szCs w:val="22"/>
        </w:rPr>
        <w:t>D.Lgs.</w:t>
      </w:r>
      <w:proofErr w:type="spellEnd"/>
      <w:r w:rsidRPr="00DB3BD6">
        <w:rPr>
          <w:sz w:val="22"/>
          <w:szCs w:val="22"/>
        </w:rPr>
        <w:t xml:space="preserve"> 30/06/2003 n.196, che i dati personali raccolti saranno trattati, anche con strumenti informatici, esclusivamente nell’ambito del procedimento per il quale la presente dichiarazione viene resa.</w:t>
      </w:r>
    </w:p>
    <w:p w:rsidR="003D5867" w:rsidRPr="00DB3BD6" w:rsidRDefault="003D5867" w:rsidP="00DB3BD6">
      <w:pPr>
        <w:pStyle w:val="Corpodeltesto"/>
      </w:pPr>
    </w:p>
    <w:p w:rsidR="003D5867" w:rsidRPr="00DB3BD6" w:rsidRDefault="003D5867" w:rsidP="00DB3BD6">
      <w:pPr>
        <w:rPr>
          <w:b/>
          <w:sz w:val="22"/>
          <w:szCs w:val="22"/>
        </w:rPr>
      </w:pPr>
    </w:p>
    <w:p w:rsidR="003D5867" w:rsidRPr="00DB3BD6" w:rsidRDefault="003D5867" w:rsidP="00DB3BD6">
      <w:pPr>
        <w:rPr>
          <w:b/>
          <w:sz w:val="22"/>
          <w:szCs w:val="22"/>
        </w:rPr>
      </w:pPr>
    </w:p>
    <w:p w:rsidR="004831C5" w:rsidRPr="00DB3BD6" w:rsidRDefault="003D5867" w:rsidP="00DB3BD6">
      <w:pPr>
        <w:jc w:val="both"/>
        <w:rPr>
          <w:sz w:val="22"/>
          <w:szCs w:val="22"/>
        </w:rPr>
      </w:pPr>
      <w:r w:rsidRPr="00DB3BD6">
        <w:rPr>
          <w:sz w:val="22"/>
          <w:szCs w:val="22"/>
        </w:rPr>
        <w:t xml:space="preserve">Luogo __________, </w:t>
      </w:r>
      <w:r w:rsidR="00A96B52" w:rsidRPr="00DB3BD6">
        <w:rPr>
          <w:sz w:val="22"/>
          <w:szCs w:val="22"/>
        </w:rPr>
        <w:t>Data</w:t>
      </w:r>
      <w:r w:rsidR="004831C5" w:rsidRPr="00DB3BD6">
        <w:rPr>
          <w:sz w:val="22"/>
          <w:szCs w:val="22"/>
        </w:rPr>
        <w:t>, ___________________</w:t>
      </w:r>
    </w:p>
    <w:p w:rsidR="004831C5" w:rsidRPr="00DB3BD6" w:rsidRDefault="004831C5" w:rsidP="00DB3BD6">
      <w:pPr>
        <w:jc w:val="both"/>
        <w:rPr>
          <w:sz w:val="22"/>
          <w:szCs w:val="22"/>
        </w:rPr>
      </w:pPr>
    </w:p>
    <w:p w:rsidR="0032768B" w:rsidRPr="00DB3BD6" w:rsidRDefault="004831C5" w:rsidP="00DB3BD6">
      <w:pPr>
        <w:jc w:val="both"/>
        <w:rPr>
          <w:sz w:val="22"/>
          <w:szCs w:val="22"/>
        </w:rPr>
      </w:pPr>
      <w:r w:rsidRPr="00DB3BD6">
        <w:rPr>
          <w:sz w:val="22"/>
          <w:szCs w:val="22"/>
        </w:rPr>
        <w:tab/>
      </w:r>
      <w:r w:rsidRPr="00DB3BD6">
        <w:rPr>
          <w:sz w:val="22"/>
          <w:szCs w:val="22"/>
        </w:rPr>
        <w:tab/>
      </w:r>
      <w:r w:rsidRPr="00DB3BD6">
        <w:rPr>
          <w:sz w:val="22"/>
          <w:szCs w:val="22"/>
        </w:rPr>
        <w:tab/>
      </w:r>
      <w:r w:rsidRPr="00DB3BD6">
        <w:rPr>
          <w:sz w:val="22"/>
          <w:szCs w:val="22"/>
        </w:rPr>
        <w:tab/>
      </w:r>
      <w:r w:rsidRPr="00DB3BD6">
        <w:rPr>
          <w:sz w:val="22"/>
          <w:szCs w:val="22"/>
        </w:rPr>
        <w:tab/>
      </w:r>
      <w:r w:rsidRPr="00DB3BD6">
        <w:rPr>
          <w:sz w:val="22"/>
          <w:szCs w:val="22"/>
        </w:rPr>
        <w:tab/>
      </w:r>
      <w:r w:rsidRPr="00DB3BD6">
        <w:rPr>
          <w:sz w:val="22"/>
          <w:szCs w:val="22"/>
        </w:rPr>
        <w:tab/>
      </w:r>
      <w:r w:rsidR="00A96B52" w:rsidRPr="00DB3BD6">
        <w:rPr>
          <w:sz w:val="22"/>
          <w:szCs w:val="22"/>
        </w:rPr>
        <w:t xml:space="preserve">    </w:t>
      </w:r>
      <w:r w:rsidRPr="00DB3BD6">
        <w:rPr>
          <w:sz w:val="22"/>
          <w:szCs w:val="22"/>
        </w:rPr>
        <w:t>La Ditta</w:t>
      </w:r>
    </w:p>
    <w:p w:rsidR="00A96B52" w:rsidRPr="00DB3BD6" w:rsidRDefault="00A96B52" w:rsidP="00DB3BD6">
      <w:pPr>
        <w:jc w:val="both"/>
        <w:rPr>
          <w:sz w:val="22"/>
          <w:szCs w:val="22"/>
        </w:rPr>
      </w:pPr>
      <w:r w:rsidRPr="00DB3BD6">
        <w:rPr>
          <w:sz w:val="22"/>
          <w:szCs w:val="22"/>
        </w:rPr>
        <w:tab/>
      </w:r>
      <w:r w:rsidRPr="00DB3BD6">
        <w:rPr>
          <w:sz w:val="22"/>
          <w:szCs w:val="22"/>
        </w:rPr>
        <w:tab/>
      </w:r>
      <w:r w:rsidRPr="00DB3BD6">
        <w:rPr>
          <w:sz w:val="22"/>
          <w:szCs w:val="22"/>
        </w:rPr>
        <w:tab/>
      </w:r>
      <w:r w:rsidRPr="00DB3BD6">
        <w:rPr>
          <w:sz w:val="22"/>
          <w:szCs w:val="22"/>
        </w:rPr>
        <w:tab/>
      </w:r>
      <w:r w:rsidRPr="00DB3BD6">
        <w:rPr>
          <w:sz w:val="22"/>
          <w:szCs w:val="22"/>
        </w:rPr>
        <w:tab/>
      </w:r>
      <w:r w:rsidRPr="00DB3BD6">
        <w:rPr>
          <w:sz w:val="22"/>
          <w:szCs w:val="22"/>
        </w:rPr>
        <w:tab/>
      </w:r>
      <w:r w:rsidRPr="00DB3BD6">
        <w:rPr>
          <w:sz w:val="22"/>
          <w:szCs w:val="22"/>
        </w:rPr>
        <w:tab/>
        <w:t>(timbro e firma)</w:t>
      </w:r>
    </w:p>
    <w:p w:rsidR="004831C5" w:rsidRPr="00DB3BD6" w:rsidRDefault="004831C5" w:rsidP="00DB3BD6">
      <w:pPr>
        <w:ind w:left="2124" w:firstLine="708"/>
        <w:jc w:val="both"/>
        <w:rPr>
          <w:sz w:val="22"/>
          <w:szCs w:val="22"/>
        </w:rPr>
      </w:pPr>
      <w:r w:rsidRPr="00DB3BD6">
        <w:rPr>
          <w:sz w:val="22"/>
          <w:szCs w:val="22"/>
        </w:rPr>
        <w:t>_____________________________________________</w:t>
      </w:r>
    </w:p>
    <w:p w:rsidR="003D5867" w:rsidRPr="00DB3BD6" w:rsidRDefault="003D5867" w:rsidP="00DB3BD6">
      <w:pPr>
        <w:rPr>
          <w:sz w:val="22"/>
          <w:szCs w:val="22"/>
        </w:rPr>
      </w:pPr>
    </w:p>
    <w:p w:rsidR="003D5867" w:rsidRPr="00DB3BD6" w:rsidRDefault="003D5867" w:rsidP="00DB3BD6">
      <w:pPr>
        <w:rPr>
          <w:sz w:val="22"/>
          <w:szCs w:val="22"/>
        </w:rPr>
      </w:pPr>
    </w:p>
    <w:p w:rsidR="003D5867" w:rsidRPr="00DB3BD6" w:rsidRDefault="003D5867" w:rsidP="00DB3BD6"/>
    <w:p w:rsidR="003D5867" w:rsidRPr="00DB3BD6" w:rsidRDefault="003D5867" w:rsidP="00DB3BD6">
      <w:pPr>
        <w:jc w:val="both"/>
        <w:rPr>
          <w:sz w:val="20"/>
          <w:szCs w:val="20"/>
        </w:rPr>
      </w:pPr>
      <w:r w:rsidRPr="00DB3BD6">
        <w:rPr>
          <w:sz w:val="20"/>
          <w:szCs w:val="20"/>
        </w:rPr>
        <w:t>Esente da autentica di firma ai sensi dell’art. 38 del D.P.R. 28/12/2000 n.445 - Si allega fotocopia del documento di identità personale in corso di validità, ai sensi degli artt. 21 e 38 del D.P.R. 28/12/2000 n. 445.</w:t>
      </w:r>
    </w:p>
    <w:p w:rsidR="003D5867" w:rsidRPr="00DB3BD6" w:rsidRDefault="003D5867" w:rsidP="00DB3BD6">
      <w:pPr>
        <w:rPr>
          <w:sz w:val="20"/>
          <w:szCs w:val="20"/>
        </w:rPr>
      </w:pPr>
    </w:p>
    <w:p w:rsidR="003D5867" w:rsidRPr="00DB3BD6" w:rsidRDefault="003D5867" w:rsidP="00DB3BD6">
      <w:pPr>
        <w:rPr>
          <w:sz w:val="22"/>
          <w:szCs w:val="22"/>
        </w:rPr>
      </w:pPr>
    </w:p>
    <w:sectPr w:rsidR="003D5867" w:rsidRPr="00DB3BD6" w:rsidSect="00D33BBF">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400C" w:rsidRDefault="006C400C">
      <w:r>
        <w:separator/>
      </w:r>
    </w:p>
  </w:endnote>
  <w:endnote w:type="continuationSeparator" w:id="0">
    <w:p w:rsidR="006C400C" w:rsidRDefault="006C400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altName w:val="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400C" w:rsidRDefault="006C400C">
      <w:r>
        <w:separator/>
      </w:r>
    </w:p>
  </w:footnote>
  <w:footnote w:type="continuationSeparator" w:id="0">
    <w:p w:rsidR="006C400C" w:rsidRDefault="006C40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809E8"/>
    <w:multiLevelType w:val="hybridMultilevel"/>
    <w:tmpl w:val="595477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C0C243D"/>
    <w:multiLevelType w:val="hybridMultilevel"/>
    <w:tmpl w:val="C53C04B6"/>
    <w:lvl w:ilvl="0" w:tplc="30A483D2">
      <w:start w:val="1"/>
      <w:numFmt w:val="decimal"/>
      <w:lvlText w:val="%1."/>
      <w:lvlJc w:val="left"/>
      <w:pPr>
        <w:tabs>
          <w:tab w:val="num" w:pos="360"/>
        </w:tabs>
        <w:ind w:left="340" w:hanging="34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nsid w:val="1E3464EF"/>
    <w:multiLevelType w:val="hybridMultilevel"/>
    <w:tmpl w:val="C616F562"/>
    <w:lvl w:ilvl="0" w:tplc="04100017">
      <w:start w:val="1"/>
      <w:numFmt w:val="lowerLetter"/>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31A002AD"/>
    <w:multiLevelType w:val="hybridMultilevel"/>
    <w:tmpl w:val="C94876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80962E4"/>
    <w:multiLevelType w:val="hybridMultilevel"/>
    <w:tmpl w:val="10421A1A"/>
    <w:lvl w:ilvl="0" w:tplc="FEB64CF2">
      <w:start w:val="1"/>
      <w:numFmt w:val="bullet"/>
      <w:lvlText w:val=""/>
      <w:lvlJc w:val="left"/>
      <w:pPr>
        <w:tabs>
          <w:tab w:val="num" w:pos="360"/>
        </w:tabs>
        <w:ind w:left="340" w:hanging="34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47641C6B"/>
    <w:multiLevelType w:val="hybridMultilevel"/>
    <w:tmpl w:val="E098B8D2"/>
    <w:lvl w:ilvl="0" w:tplc="7946181C">
      <w:start w:val="1"/>
      <w:numFmt w:val="bullet"/>
      <w:lvlText w:val=""/>
      <w:lvlJc w:val="left"/>
      <w:pPr>
        <w:tabs>
          <w:tab w:val="num" w:pos="360"/>
        </w:tabs>
        <w:ind w:left="340" w:hanging="34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4F537837"/>
    <w:multiLevelType w:val="hybridMultilevel"/>
    <w:tmpl w:val="704C891E"/>
    <w:lvl w:ilvl="0" w:tplc="018227F0">
      <w:start w:val="1"/>
      <w:numFmt w:val="bullet"/>
      <w:lvlText w:val=""/>
      <w:lvlJc w:val="left"/>
      <w:pPr>
        <w:tabs>
          <w:tab w:val="num" w:pos="360"/>
        </w:tabs>
        <w:ind w:left="340" w:hanging="34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51642FE4"/>
    <w:multiLevelType w:val="hybridMultilevel"/>
    <w:tmpl w:val="113465E8"/>
    <w:lvl w:ilvl="0" w:tplc="E640D262">
      <w:start w:val="1"/>
      <w:numFmt w:val="bullet"/>
      <w:lvlText w:val=""/>
      <w:lvlJc w:val="left"/>
      <w:pPr>
        <w:tabs>
          <w:tab w:val="num" w:pos="284"/>
        </w:tabs>
        <w:ind w:left="284" w:hanging="28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56553078"/>
    <w:multiLevelType w:val="hybridMultilevel"/>
    <w:tmpl w:val="AB2E9C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A327127"/>
    <w:multiLevelType w:val="hybridMultilevel"/>
    <w:tmpl w:val="791EE5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65AC4B3C"/>
    <w:multiLevelType w:val="hybridMultilevel"/>
    <w:tmpl w:val="E12035E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C0A0251"/>
    <w:multiLevelType w:val="hybridMultilevel"/>
    <w:tmpl w:val="FE6AB088"/>
    <w:lvl w:ilvl="0" w:tplc="5778247A">
      <w:start w:val="1"/>
      <w:numFmt w:val="bullet"/>
      <w:lvlText w:val=""/>
      <w:lvlJc w:val="left"/>
      <w:pPr>
        <w:tabs>
          <w:tab w:val="num" w:pos="700"/>
        </w:tabs>
        <w:ind w:left="624" w:hanging="28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73C40303"/>
    <w:multiLevelType w:val="hybridMultilevel"/>
    <w:tmpl w:val="8182BB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7CEE15EE"/>
    <w:multiLevelType w:val="hybridMultilevel"/>
    <w:tmpl w:val="0C3A6A32"/>
    <w:lvl w:ilvl="0" w:tplc="5DC0FB0A">
      <w:start w:val="1"/>
      <w:numFmt w:val="bullet"/>
      <w:lvlText w:val=""/>
      <w:lvlJc w:val="left"/>
      <w:pPr>
        <w:tabs>
          <w:tab w:val="num" w:pos="360"/>
        </w:tabs>
        <w:ind w:left="340" w:hanging="34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13"/>
  </w:num>
  <w:num w:numId="4">
    <w:abstractNumId w:val="11"/>
  </w:num>
  <w:num w:numId="5">
    <w:abstractNumId w:val="6"/>
  </w:num>
  <w:num w:numId="6">
    <w:abstractNumId w:val="7"/>
  </w:num>
  <w:num w:numId="7">
    <w:abstractNumId w:val="1"/>
  </w:num>
  <w:num w:numId="8">
    <w:abstractNumId w:val="9"/>
  </w:num>
  <w:num w:numId="9">
    <w:abstractNumId w:val="0"/>
  </w:num>
  <w:num w:numId="10">
    <w:abstractNumId w:val="8"/>
  </w:num>
  <w:num w:numId="11">
    <w:abstractNumId w:val="3"/>
  </w:num>
  <w:num w:numId="12">
    <w:abstractNumId w:val="2"/>
  </w:num>
  <w:num w:numId="13">
    <w:abstractNumId w:val="10"/>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stylePaneFormatFilter w:val="3F01"/>
  <w:defaultTabStop w:val="708"/>
  <w:hyphenationZone w:val="283"/>
  <w:noPunctuationKerning/>
  <w:characterSpacingControl w:val="doNotCompress"/>
  <w:hdrShapeDefaults>
    <o:shapedefaults v:ext="edit" spidmax="9218"/>
  </w:hdrShapeDefaults>
  <w:footnotePr>
    <w:footnote w:id="-1"/>
    <w:footnote w:id="0"/>
  </w:footnotePr>
  <w:endnotePr>
    <w:endnote w:id="-1"/>
    <w:endnote w:id="0"/>
  </w:endnotePr>
  <w:compat/>
  <w:rsids>
    <w:rsidRoot w:val="00306BCE"/>
    <w:rsid w:val="00024E36"/>
    <w:rsid w:val="00054076"/>
    <w:rsid w:val="000723C0"/>
    <w:rsid w:val="00083761"/>
    <w:rsid w:val="000A252B"/>
    <w:rsid w:val="000C58CD"/>
    <w:rsid w:val="000D047C"/>
    <w:rsid w:val="000E4913"/>
    <w:rsid w:val="000E6181"/>
    <w:rsid w:val="00103885"/>
    <w:rsid w:val="00131FEE"/>
    <w:rsid w:val="00135A84"/>
    <w:rsid w:val="00151F3D"/>
    <w:rsid w:val="0016349E"/>
    <w:rsid w:val="00163C02"/>
    <w:rsid w:val="001A39B1"/>
    <w:rsid w:val="001B02F1"/>
    <w:rsid w:val="001D7C9C"/>
    <w:rsid w:val="001E46C0"/>
    <w:rsid w:val="00224D27"/>
    <w:rsid w:val="002310C6"/>
    <w:rsid w:val="00232641"/>
    <w:rsid w:val="00233DA7"/>
    <w:rsid w:val="00250C1F"/>
    <w:rsid w:val="002532AE"/>
    <w:rsid w:val="00253722"/>
    <w:rsid w:val="002568F0"/>
    <w:rsid w:val="002702F2"/>
    <w:rsid w:val="0028590E"/>
    <w:rsid w:val="00286C16"/>
    <w:rsid w:val="002E542B"/>
    <w:rsid w:val="00300642"/>
    <w:rsid w:val="00303989"/>
    <w:rsid w:val="00306BCE"/>
    <w:rsid w:val="003265EC"/>
    <w:rsid w:val="0032768B"/>
    <w:rsid w:val="00327A29"/>
    <w:rsid w:val="003519FB"/>
    <w:rsid w:val="00362435"/>
    <w:rsid w:val="00366DA5"/>
    <w:rsid w:val="00384751"/>
    <w:rsid w:val="00391E95"/>
    <w:rsid w:val="003A2837"/>
    <w:rsid w:val="003D5867"/>
    <w:rsid w:val="003E2B17"/>
    <w:rsid w:val="003F379D"/>
    <w:rsid w:val="003F7B75"/>
    <w:rsid w:val="00430939"/>
    <w:rsid w:val="00442347"/>
    <w:rsid w:val="00444ACC"/>
    <w:rsid w:val="004458D7"/>
    <w:rsid w:val="0044685C"/>
    <w:rsid w:val="00473073"/>
    <w:rsid w:val="0047398C"/>
    <w:rsid w:val="00475815"/>
    <w:rsid w:val="004831C5"/>
    <w:rsid w:val="00492E95"/>
    <w:rsid w:val="0049524F"/>
    <w:rsid w:val="004A3B25"/>
    <w:rsid w:val="004A5301"/>
    <w:rsid w:val="004B5E9B"/>
    <w:rsid w:val="004C65B5"/>
    <w:rsid w:val="004D5566"/>
    <w:rsid w:val="004E0FEC"/>
    <w:rsid w:val="004E309D"/>
    <w:rsid w:val="004F54DC"/>
    <w:rsid w:val="0050050F"/>
    <w:rsid w:val="0050359F"/>
    <w:rsid w:val="0054426B"/>
    <w:rsid w:val="00551897"/>
    <w:rsid w:val="00562CB1"/>
    <w:rsid w:val="005760B4"/>
    <w:rsid w:val="00580490"/>
    <w:rsid w:val="005832D6"/>
    <w:rsid w:val="0059759E"/>
    <w:rsid w:val="005B51A7"/>
    <w:rsid w:val="005C224F"/>
    <w:rsid w:val="005E129F"/>
    <w:rsid w:val="005F36F5"/>
    <w:rsid w:val="005F7CEA"/>
    <w:rsid w:val="00631098"/>
    <w:rsid w:val="0064709A"/>
    <w:rsid w:val="0064719C"/>
    <w:rsid w:val="00677B7B"/>
    <w:rsid w:val="006A738B"/>
    <w:rsid w:val="006B19B8"/>
    <w:rsid w:val="006C400C"/>
    <w:rsid w:val="006E2F29"/>
    <w:rsid w:val="006E6729"/>
    <w:rsid w:val="00710559"/>
    <w:rsid w:val="00721C57"/>
    <w:rsid w:val="007277F0"/>
    <w:rsid w:val="00737005"/>
    <w:rsid w:val="007429FC"/>
    <w:rsid w:val="00765251"/>
    <w:rsid w:val="00776CBC"/>
    <w:rsid w:val="007869FD"/>
    <w:rsid w:val="008254FE"/>
    <w:rsid w:val="00866A14"/>
    <w:rsid w:val="00870061"/>
    <w:rsid w:val="0087670A"/>
    <w:rsid w:val="008B35B1"/>
    <w:rsid w:val="008B46E6"/>
    <w:rsid w:val="008C65F4"/>
    <w:rsid w:val="008E7922"/>
    <w:rsid w:val="0090032E"/>
    <w:rsid w:val="00906B4A"/>
    <w:rsid w:val="00912870"/>
    <w:rsid w:val="00933CBC"/>
    <w:rsid w:val="009404A8"/>
    <w:rsid w:val="009416F3"/>
    <w:rsid w:val="00951C9C"/>
    <w:rsid w:val="00974D02"/>
    <w:rsid w:val="009832B0"/>
    <w:rsid w:val="009A4C67"/>
    <w:rsid w:val="009D71E8"/>
    <w:rsid w:val="009F2314"/>
    <w:rsid w:val="00A13263"/>
    <w:rsid w:val="00A17D8C"/>
    <w:rsid w:val="00A346A6"/>
    <w:rsid w:val="00A447CE"/>
    <w:rsid w:val="00A541FE"/>
    <w:rsid w:val="00A55E23"/>
    <w:rsid w:val="00A8329F"/>
    <w:rsid w:val="00A862F1"/>
    <w:rsid w:val="00A909D5"/>
    <w:rsid w:val="00A92978"/>
    <w:rsid w:val="00A93A44"/>
    <w:rsid w:val="00A96B52"/>
    <w:rsid w:val="00AD32AA"/>
    <w:rsid w:val="00AD69A4"/>
    <w:rsid w:val="00B053C7"/>
    <w:rsid w:val="00B73E3C"/>
    <w:rsid w:val="00B84575"/>
    <w:rsid w:val="00BD1D77"/>
    <w:rsid w:val="00BE00F3"/>
    <w:rsid w:val="00C13515"/>
    <w:rsid w:val="00C16C24"/>
    <w:rsid w:val="00C841AA"/>
    <w:rsid w:val="00CC7CBB"/>
    <w:rsid w:val="00CF0A87"/>
    <w:rsid w:val="00D22A3C"/>
    <w:rsid w:val="00D26F84"/>
    <w:rsid w:val="00D33BBF"/>
    <w:rsid w:val="00D42B45"/>
    <w:rsid w:val="00D6531A"/>
    <w:rsid w:val="00D67E85"/>
    <w:rsid w:val="00D851F3"/>
    <w:rsid w:val="00D94436"/>
    <w:rsid w:val="00D94D27"/>
    <w:rsid w:val="00DA1A7C"/>
    <w:rsid w:val="00DA2DC8"/>
    <w:rsid w:val="00DA6AB8"/>
    <w:rsid w:val="00DA76A7"/>
    <w:rsid w:val="00DB3BD6"/>
    <w:rsid w:val="00E00A5C"/>
    <w:rsid w:val="00E36254"/>
    <w:rsid w:val="00E50DF0"/>
    <w:rsid w:val="00E72687"/>
    <w:rsid w:val="00E75F04"/>
    <w:rsid w:val="00E861D6"/>
    <w:rsid w:val="00E90194"/>
    <w:rsid w:val="00E908FE"/>
    <w:rsid w:val="00E916DA"/>
    <w:rsid w:val="00E96008"/>
    <w:rsid w:val="00EA4B91"/>
    <w:rsid w:val="00EB6E40"/>
    <w:rsid w:val="00F03D58"/>
    <w:rsid w:val="00F04AC2"/>
    <w:rsid w:val="00F15400"/>
    <w:rsid w:val="00F240E7"/>
    <w:rsid w:val="00F34570"/>
    <w:rsid w:val="00F5402A"/>
    <w:rsid w:val="00F86719"/>
    <w:rsid w:val="00FA51F8"/>
    <w:rsid w:val="00FB0F23"/>
    <w:rsid w:val="00FC6888"/>
    <w:rsid w:val="00FD781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D33BBF"/>
    <w:rPr>
      <w:sz w:val="24"/>
      <w:szCs w:val="24"/>
    </w:rPr>
  </w:style>
  <w:style w:type="paragraph" w:styleId="Titolo1">
    <w:name w:val="heading 1"/>
    <w:basedOn w:val="Normale"/>
    <w:next w:val="Normale"/>
    <w:qFormat/>
    <w:rsid w:val="00D33BBF"/>
    <w:pPr>
      <w:keepNext/>
      <w:jc w:val="center"/>
      <w:outlineLvl w:val="0"/>
    </w:pPr>
    <w:rPr>
      <w:b/>
      <w:spacing w:val="40"/>
      <w:sz w:val="48"/>
      <w:szCs w:val="20"/>
    </w:rPr>
  </w:style>
  <w:style w:type="paragraph" w:styleId="Titolo2">
    <w:name w:val="heading 2"/>
    <w:basedOn w:val="Normale"/>
    <w:next w:val="Normale"/>
    <w:qFormat/>
    <w:rsid w:val="00D33BBF"/>
    <w:pPr>
      <w:keepNext/>
      <w:jc w:val="center"/>
      <w:outlineLvl w:val="1"/>
    </w:pPr>
    <w:rPr>
      <w:b/>
      <w:bCs/>
      <w:i/>
      <w:iCs/>
      <w:sz w:val="28"/>
      <w:u w:val="single"/>
    </w:rPr>
  </w:style>
  <w:style w:type="paragraph" w:styleId="Titolo3">
    <w:name w:val="heading 3"/>
    <w:basedOn w:val="Normale"/>
    <w:next w:val="Normale"/>
    <w:qFormat/>
    <w:rsid w:val="00D33BBF"/>
    <w:pPr>
      <w:keepNext/>
      <w:jc w:val="center"/>
      <w:outlineLvl w:val="2"/>
    </w:pPr>
    <w:rPr>
      <w:i/>
      <w:iCs/>
      <w:sz w:val="32"/>
    </w:rPr>
  </w:style>
  <w:style w:type="paragraph" w:styleId="Titolo4">
    <w:name w:val="heading 4"/>
    <w:basedOn w:val="Normale"/>
    <w:next w:val="Normale"/>
    <w:qFormat/>
    <w:rsid w:val="00D33BBF"/>
    <w:pPr>
      <w:keepNext/>
      <w:outlineLvl w:val="3"/>
    </w:pPr>
    <w:rPr>
      <w:rFonts w:ascii="Trebuchet MS" w:hAnsi="Trebuchet MS"/>
      <w:i/>
      <w:iCs/>
      <w:sz w:val="32"/>
    </w:rPr>
  </w:style>
  <w:style w:type="paragraph" w:styleId="Titolo5">
    <w:name w:val="heading 5"/>
    <w:basedOn w:val="Normale"/>
    <w:next w:val="Normale"/>
    <w:qFormat/>
    <w:rsid w:val="00D33BBF"/>
    <w:pPr>
      <w:keepNext/>
      <w:outlineLvl w:val="4"/>
    </w:pPr>
    <w:rPr>
      <w:szCs w:val="20"/>
    </w:rPr>
  </w:style>
  <w:style w:type="paragraph" w:styleId="Titolo6">
    <w:name w:val="heading 6"/>
    <w:basedOn w:val="Normale"/>
    <w:next w:val="Normale"/>
    <w:qFormat/>
    <w:rsid w:val="00D33BBF"/>
    <w:pPr>
      <w:keepNext/>
      <w:jc w:val="center"/>
      <w:outlineLvl w:val="5"/>
    </w:pPr>
    <w:rPr>
      <w:b/>
      <w:i/>
      <w:sz w:val="28"/>
      <w:szCs w:val="20"/>
    </w:rPr>
  </w:style>
  <w:style w:type="paragraph" w:styleId="Titolo9">
    <w:name w:val="heading 9"/>
    <w:basedOn w:val="Normale"/>
    <w:next w:val="Normale"/>
    <w:link w:val="Titolo9Carattere"/>
    <w:semiHidden/>
    <w:unhideWhenUsed/>
    <w:qFormat/>
    <w:rsid w:val="000723C0"/>
    <w:pPr>
      <w:spacing w:before="240" w:after="60"/>
      <w:outlineLvl w:val="8"/>
    </w:pPr>
    <w:rPr>
      <w:rFonts w:ascii="Cambria" w:hAnsi="Cambria"/>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D33BBF"/>
    <w:pPr>
      <w:tabs>
        <w:tab w:val="center" w:pos="4819"/>
        <w:tab w:val="right" w:pos="9638"/>
      </w:tabs>
    </w:pPr>
  </w:style>
  <w:style w:type="paragraph" w:styleId="Pidipagina">
    <w:name w:val="footer"/>
    <w:basedOn w:val="Normale"/>
    <w:rsid w:val="00D33BBF"/>
    <w:pPr>
      <w:tabs>
        <w:tab w:val="center" w:pos="4819"/>
        <w:tab w:val="right" w:pos="9638"/>
      </w:tabs>
    </w:pPr>
  </w:style>
  <w:style w:type="character" w:styleId="Collegamentoipertestuale">
    <w:name w:val="Hyperlink"/>
    <w:basedOn w:val="Carpredefinitoparagrafo"/>
    <w:rsid w:val="00D33BBF"/>
    <w:rPr>
      <w:color w:val="0000FF"/>
      <w:u w:val="single"/>
    </w:rPr>
  </w:style>
  <w:style w:type="character" w:styleId="Rimandocommento">
    <w:name w:val="annotation reference"/>
    <w:basedOn w:val="Carpredefinitoparagrafo"/>
    <w:semiHidden/>
    <w:rsid w:val="00D33BBF"/>
    <w:rPr>
      <w:sz w:val="16"/>
      <w:szCs w:val="16"/>
    </w:rPr>
  </w:style>
  <w:style w:type="paragraph" w:styleId="Testocommento">
    <w:name w:val="annotation text"/>
    <w:basedOn w:val="Normale"/>
    <w:semiHidden/>
    <w:rsid w:val="00D33BBF"/>
    <w:rPr>
      <w:sz w:val="20"/>
      <w:szCs w:val="20"/>
    </w:rPr>
  </w:style>
  <w:style w:type="paragraph" w:styleId="Testofumetto">
    <w:name w:val="Balloon Text"/>
    <w:basedOn w:val="Normale"/>
    <w:semiHidden/>
    <w:rsid w:val="00306BCE"/>
    <w:rPr>
      <w:rFonts w:ascii="Tahoma" w:hAnsi="Tahoma" w:cs="Tahoma"/>
      <w:sz w:val="16"/>
      <w:szCs w:val="16"/>
    </w:rPr>
  </w:style>
  <w:style w:type="character" w:customStyle="1" w:styleId="nero11bold1">
    <w:name w:val="nero11bold1"/>
    <w:basedOn w:val="Carpredefinitoparagrafo"/>
    <w:rsid w:val="00250C1F"/>
    <w:rPr>
      <w:rFonts w:ascii="Verdana" w:hAnsi="Verdana" w:hint="default"/>
      <w:b/>
      <w:bCs/>
      <w:color w:val="000000"/>
      <w:sz w:val="17"/>
      <w:szCs w:val="17"/>
    </w:rPr>
  </w:style>
  <w:style w:type="character" w:customStyle="1" w:styleId="nero111">
    <w:name w:val="nero111"/>
    <w:basedOn w:val="Carpredefinitoparagrafo"/>
    <w:rsid w:val="00250C1F"/>
    <w:rPr>
      <w:rFonts w:ascii="Verdana" w:hAnsi="Verdana" w:hint="default"/>
      <w:color w:val="000000"/>
      <w:sz w:val="17"/>
      <w:szCs w:val="17"/>
    </w:rPr>
  </w:style>
  <w:style w:type="table" w:styleId="Grigliatabella">
    <w:name w:val="Table Grid"/>
    <w:basedOn w:val="Tabellanormale"/>
    <w:rsid w:val="002326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testazioneCarattere">
    <w:name w:val="Intestazione Carattere"/>
    <w:basedOn w:val="Carpredefinitoparagrafo"/>
    <w:link w:val="Intestazione"/>
    <w:rsid w:val="004E0FEC"/>
    <w:rPr>
      <w:sz w:val="24"/>
      <w:szCs w:val="24"/>
    </w:rPr>
  </w:style>
  <w:style w:type="character" w:customStyle="1" w:styleId="Titolo9Carattere">
    <w:name w:val="Titolo 9 Carattere"/>
    <w:basedOn w:val="Carpredefinitoparagrafo"/>
    <w:link w:val="Titolo9"/>
    <w:semiHidden/>
    <w:rsid w:val="000723C0"/>
    <w:rPr>
      <w:rFonts w:ascii="Cambria" w:eastAsia="Times New Roman" w:hAnsi="Cambria" w:cs="Times New Roman"/>
      <w:sz w:val="22"/>
      <w:szCs w:val="22"/>
    </w:rPr>
  </w:style>
  <w:style w:type="paragraph" w:styleId="Corpodeltesto">
    <w:name w:val="Body Text"/>
    <w:basedOn w:val="Normale"/>
    <w:link w:val="CorpodeltestoCarattere"/>
    <w:rsid w:val="000723C0"/>
    <w:pPr>
      <w:jc w:val="both"/>
    </w:pPr>
    <w:rPr>
      <w:rFonts w:ascii="Verdana" w:hAnsi="Verdana"/>
      <w:sz w:val="14"/>
      <w:szCs w:val="20"/>
      <w:lang w:bidi="he-IL"/>
    </w:rPr>
  </w:style>
  <w:style w:type="character" w:customStyle="1" w:styleId="CorpodeltestoCarattere">
    <w:name w:val="Corpo del testo Carattere"/>
    <w:basedOn w:val="Carpredefinitoparagrafo"/>
    <w:link w:val="Corpodeltesto"/>
    <w:rsid w:val="000723C0"/>
    <w:rPr>
      <w:rFonts w:ascii="Verdana" w:hAnsi="Verdana"/>
      <w:sz w:val="14"/>
      <w:lang w:bidi="he-IL"/>
    </w:rPr>
  </w:style>
  <w:style w:type="paragraph" w:styleId="Corpodeltesto2">
    <w:name w:val="Body Text 2"/>
    <w:basedOn w:val="Normale"/>
    <w:link w:val="Corpodeltesto2Carattere"/>
    <w:rsid w:val="000723C0"/>
    <w:pPr>
      <w:spacing w:line="360" w:lineRule="auto"/>
      <w:jc w:val="both"/>
    </w:pPr>
    <w:rPr>
      <w:rFonts w:ascii="Verdana" w:hAnsi="Verdana"/>
      <w:sz w:val="20"/>
      <w:szCs w:val="20"/>
      <w:lang w:bidi="he-IL"/>
    </w:rPr>
  </w:style>
  <w:style w:type="character" w:customStyle="1" w:styleId="Corpodeltesto2Carattere">
    <w:name w:val="Corpo del testo 2 Carattere"/>
    <w:basedOn w:val="Carpredefinitoparagrafo"/>
    <w:link w:val="Corpodeltesto2"/>
    <w:rsid w:val="000723C0"/>
    <w:rPr>
      <w:rFonts w:ascii="Verdana" w:hAnsi="Verdana"/>
      <w:lang w:bidi="he-IL"/>
    </w:rPr>
  </w:style>
  <w:style w:type="paragraph" w:customStyle="1" w:styleId="Default">
    <w:name w:val="Default"/>
    <w:rsid w:val="00D42B45"/>
    <w:pPr>
      <w:autoSpaceDE w:val="0"/>
      <w:autoSpaceDN w:val="0"/>
      <w:adjustRightInd w:val="0"/>
    </w:pPr>
    <w:rPr>
      <w:rFonts w:ascii="Verdana" w:hAnsi="Verdana" w:cs="Verdana"/>
      <w:color w:val="000000"/>
      <w:sz w:val="24"/>
      <w:szCs w:val="24"/>
    </w:rPr>
  </w:style>
  <w:style w:type="paragraph" w:styleId="Paragrafoelenco">
    <w:name w:val="List Paragraph"/>
    <w:basedOn w:val="Normale"/>
    <w:uiPriority w:val="34"/>
    <w:qFormat/>
    <w:rsid w:val="000A252B"/>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2010</Words>
  <Characters>11460</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Dsga</cp:lastModifiedBy>
  <cp:revision>4</cp:revision>
  <cp:lastPrinted>2006-12-06T14:36:00Z</cp:lastPrinted>
  <dcterms:created xsi:type="dcterms:W3CDTF">2019-05-11T10:49:00Z</dcterms:created>
  <dcterms:modified xsi:type="dcterms:W3CDTF">2020-01-24T10:48:00Z</dcterms:modified>
</cp:coreProperties>
</file>